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59" w:rsidRPr="001A17B6" w:rsidRDefault="009B4359">
      <w:pPr>
        <w:rPr>
          <w:b/>
          <w:sz w:val="28"/>
          <w:szCs w:val="28"/>
        </w:rPr>
      </w:pPr>
      <w:bookmarkStart w:id="0" w:name="_GoBack"/>
      <w:bookmarkEnd w:id="0"/>
      <w:r w:rsidRPr="001A17B6">
        <w:rPr>
          <w:b/>
          <w:sz w:val="28"/>
          <w:szCs w:val="28"/>
        </w:rPr>
        <w:t>City of London Arena Opening</w:t>
      </w:r>
      <w:r w:rsidR="00404B2C" w:rsidRPr="001A17B6">
        <w:rPr>
          <w:b/>
          <w:sz w:val="28"/>
          <w:szCs w:val="28"/>
        </w:rPr>
        <w:t xml:space="preserve"> Plan</w:t>
      </w:r>
    </w:p>
    <w:p w:rsidR="001C4DAF" w:rsidRPr="001A17B6" w:rsidRDefault="001C4DAF">
      <w:pPr>
        <w:rPr>
          <w:b/>
        </w:rPr>
      </w:pPr>
      <w:r w:rsidRPr="001A17B6">
        <w:rPr>
          <w:b/>
        </w:rPr>
        <w:t>Introduction</w:t>
      </w:r>
    </w:p>
    <w:p w:rsidR="00E82902" w:rsidRDefault="00E82902">
      <w:r>
        <w:t xml:space="preserve">The COVID-19 pandemic forced the closure of all City of London arenas on March 16, 2020 and resulted in seasons being cancelled before they were able to finish. Tryouts to take place in the spring for the following season were cancelled and off season skating programs did not take place. </w:t>
      </w:r>
    </w:p>
    <w:p w:rsidR="00BD5264" w:rsidRDefault="00BD5264">
      <w:r>
        <w:t xml:space="preserve">As the Provincial government moved to Phase 2 of their reopening plan </w:t>
      </w:r>
      <w:r w:rsidR="00823C4E">
        <w:t xml:space="preserve">in </w:t>
      </w:r>
      <w:r>
        <w:t>the middle of June</w:t>
      </w:r>
      <w:r w:rsidR="00823C4E">
        <w:t xml:space="preserve">, </w:t>
      </w:r>
      <w:r>
        <w:t>a</w:t>
      </w:r>
      <w:r w:rsidR="00E82902">
        <w:t xml:space="preserve">renas </w:t>
      </w:r>
      <w:r w:rsidR="001A17B6">
        <w:t xml:space="preserve">were </w:t>
      </w:r>
      <w:r w:rsidR="00E82902">
        <w:t xml:space="preserve">able to reopen </w:t>
      </w:r>
      <w:r w:rsidR="001A17B6">
        <w:t xml:space="preserve">with </w:t>
      </w:r>
      <w:r w:rsidR="00E82902">
        <w:t>strict protocols in place.</w:t>
      </w:r>
      <w:r w:rsidR="001A17B6">
        <w:t xml:space="preserve"> W</w:t>
      </w:r>
      <w:r>
        <w:t>estern Fair Sports Centre and London Ice Park open</w:t>
      </w:r>
      <w:r w:rsidR="00445968">
        <w:t>ed</w:t>
      </w:r>
      <w:r>
        <w:t xml:space="preserve"> and </w:t>
      </w:r>
      <w:r w:rsidR="00445968">
        <w:t xml:space="preserve">were </w:t>
      </w:r>
      <w:r>
        <w:t>renting ice.</w:t>
      </w:r>
      <w:r w:rsidR="007C7602">
        <w:t xml:space="preserve"> They ha</w:t>
      </w:r>
      <w:r w:rsidR="00445968">
        <w:t xml:space="preserve">d and continue to have </w:t>
      </w:r>
      <w:r w:rsidR="007C7602">
        <w:t xml:space="preserve">strict protocols in place for anyone that enters their facility. </w:t>
      </w:r>
      <w:r w:rsidR="00445968">
        <w:t xml:space="preserve">The </w:t>
      </w:r>
      <w:r w:rsidR="007C7602">
        <w:t>province mov</w:t>
      </w:r>
      <w:r w:rsidR="00445968">
        <w:t xml:space="preserve">ed </w:t>
      </w:r>
      <w:r w:rsidR="00823C4E">
        <w:t xml:space="preserve">to </w:t>
      </w:r>
      <w:r w:rsidR="007C7602">
        <w:t>the Phase 3 of the</w:t>
      </w:r>
      <w:r w:rsidR="00445968">
        <w:t>ir</w:t>
      </w:r>
      <w:r w:rsidR="007C7602">
        <w:t xml:space="preserve"> reopening plan</w:t>
      </w:r>
      <w:r w:rsidR="00445968">
        <w:t>s</w:t>
      </w:r>
      <w:r w:rsidR="007C7602">
        <w:t xml:space="preserve"> </w:t>
      </w:r>
      <w:r w:rsidR="00445968">
        <w:t>the middle of July which resulted in 50 people now permitted for indoor gatherings</w:t>
      </w:r>
      <w:r w:rsidR="007C7602">
        <w:t>.</w:t>
      </w:r>
    </w:p>
    <w:p w:rsidR="001C4DAF" w:rsidRDefault="00445968">
      <w:r>
        <w:t>The City of London has followed very closely the reopening plans for all sports as we developed our reopening plan. T</w:t>
      </w:r>
      <w:r w:rsidR="00E82902">
        <w:t xml:space="preserve">he following document gives an overview into how </w:t>
      </w:r>
      <w:r>
        <w:t xml:space="preserve">and when we </w:t>
      </w:r>
      <w:r w:rsidR="00E82902">
        <w:t xml:space="preserve">will reopen our arenas as well as lays out the specific protocols that will be in place of the users of our </w:t>
      </w:r>
      <w:r w:rsidR="00D3296A">
        <w:t>arenas. Each City of London arena is unique so a specific operation plan will be developed for each arena that will be communicated to the users of that specific arena.</w:t>
      </w:r>
    </w:p>
    <w:p w:rsidR="00445968" w:rsidRDefault="00445968" w:rsidP="00445968">
      <w:r>
        <w:t>All groups contracting ice with the City of London must follow the Provincial Sport Organizations return to play protocols. Associations that are not affiliated members of a Provincial Sport Organization still must adhere to their sports return to play protocols at minimum in order to be granted a permit at a City of London arena. For example all hockey association must follow the Ontario Hockey Federation’s return to play plan, all Skating groups must follow the Skate Ontario return to skate plan.</w:t>
      </w:r>
    </w:p>
    <w:p w:rsidR="00DA63AE" w:rsidRDefault="00DA63AE" w:rsidP="00DA63AE">
      <w:r>
        <w:t>T</w:t>
      </w:r>
      <w:r w:rsidRPr="00C36005">
        <w:t>he Re</w:t>
      </w:r>
      <w:r>
        <w:t xml:space="preserve">opening </w:t>
      </w:r>
      <w:r w:rsidRPr="00C36005">
        <w:t xml:space="preserve">Plan will include </w:t>
      </w:r>
      <w:r>
        <w:t xml:space="preserve">3 </w:t>
      </w:r>
      <w:r w:rsidRPr="00C36005">
        <w:t>phases</w:t>
      </w:r>
      <w:r>
        <w:t xml:space="preserve"> </w:t>
      </w:r>
      <w:r w:rsidRPr="00C36005">
        <w:t xml:space="preserve">and guidelines for anyone participating in </w:t>
      </w:r>
      <w:r>
        <w:t>an ice rental within a City of London arena</w:t>
      </w:r>
      <w:r w:rsidRPr="00C36005">
        <w:t xml:space="preserve">. </w:t>
      </w:r>
      <w:r>
        <w:t>It is important to point out that as we reopen our arenas they will look different</w:t>
      </w:r>
      <w:r w:rsidRPr="00C36005">
        <w:t xml:space="preserve"> than before the COVID-19 pandemic arrived</w:t>
      </w:r>
      <w:r>
        <w:t xml:space="preserve">. </w:t>
      </w:r>
      <w:r w:rsidRPr="00C36005">
        <w:t>The</w:t>
      </w:r>
      <w:r>
        <w:t xml:space="preserve"> </w:t>
      </w:r>
      <w:r w:rsidRPr="00C36005">
        <w:t xml:space="preserve">phases will have varying degrees of time between </w:t>
      </w:r>
      <w:r>
        <w:t xml:space="preserve">each </w:t>
      </w:r>
      <w:r w:rsidRPr="00C36005">
        <w:t>phase to ensure the highest level of safety precaution for everyone involved</w:t>
      </w:r>
      <w:r>
        <w:t>. At any point we may move back to the previous phase should the Province of Ontario slowdown o</w:t>
      </w:r>
      <w:r w:rsidR="00AD635C">
        <w:t>r</w:t>
      </w:r>
      <w:r>
        <w:t xml:space="preserve"> retreat to the previous stage of the provinces reopening plan.</w:t>
      </w:r>
    </w:p>
    <w:p w:rsidR="00D45C33" w:rsidRDefault="00D45C33">
      <w:pPr>
        <w:rPr>
          <w:b/>
        </w:rPr>
      </w:pPr>
    </w:p>
    <w:p w:rsidR="009B4359" w:rsidRPr="00B86A77" w:rsidRDefault="00D95BD0">
      <w:pPr>
        <w:rPr>
          <w:b/>
        </w:rPr>
      </w:pPr>
      <w:r w:rsidRPr="00B86A77">
        <w:rPr>
          <w:b/>
        </w:rPr>
        <w:t>Phase 1</w:t>
      </w:r>
      <w:r w:rsidR="00825DA1" w:rsidRPr="00B86A77">
        <w:rPr>
          <w:b/>
        </w:rPr>
        <w:t xml:space="preserve"> - </w:t>
      </w:r>
      <w:r w:rsidRPr="00B86A77">
        <w:rPr>
          <w:b/>
        </w:rPr>
        <w:t>Mild Restrictions</w:t>
      </w:r>
    </w:p>
    <w:p w:rsidR="0039522C" w:rsidRDefault="0039522C" w:rsidP="00BD7F3F">
      <w:pPr>
        <w:pStyle w:val="ListParagraph"/>
        <w:numPr>
          <w:ilvl w:val="0"/>
          <w:numId w:val="6"/>
        </w:numPr>
      </w:pPr>
      <w:r>
        <w:t>This phase will fall within Stage 2 of the Province of Ontario</w:t>
      </w:r>
      <w:r w:rsidR="00DA63AE">
        <w:t>’s reopening plan and all restrictions within that stage must be adhered too.</w:t>
      </w:r>
    </w:p>
    <w:p w:rsidR="00BD7F3F" w:rsidRDefault="00C36005" w:rsidP="00BD7F3F">
      <w:pPr>
        <w:pStyle w:val="ListParagraph"/>
        <w:numPr>
          <w:ilvl w:val="0"/>
          <w:numId w:val="6"/>
        </w:numPr>
      </w:pPr>
      <w:r w:rsidRPr="00C36005">
        <w:t xml:space="preserve">Social Distancing Measures are still in place </w:t>
      </w:r>
      <w:r w:rsidR="00BD7F3F">
        <w:t>–</w:t>
      </w:r>
      <w:r w:rsidRPr="00C36005">
        <w:t xml:space="preserve"> </w:t>
      </w:r>
      <w:r w:rsidR="00BD7F3F">
        <w:t>Only a</w:t>
      </w:r>
      <w:r w:rsidRPr="00C36005">
        <w:t>ctivities respecting physical dist</w:t>
      </w:r>
      <w:r w:rsidR="00BD7F3F">
        <w:t>ancing measures of 2M (6 ft.) will be permitted.</w:t>
      </w:r>
    </w:p>
    <w:p w:rsidR="00BD7F3F" w:rsidRDefault="00C36005" w:rsidP="00BD7F3F">
      <w:pPr>
        <w:pStyle w:val="ListParagraph"/>
        <w:numPr>
          <w:ilvl w:val="0"/>
          <w:numId w:val="6"/>
        </w:numPr>
      </w:pPr>
      <w:r w:rsidRPr="00C36005">
        <w:t>Aim to keep players in small groups respecting physical distancing measures of 2M (6 ft.)</w:t>
      </w:r>
      <w:r w:rsidR="00BD7F3F">
        <w:t>.</w:t>
      </w:r>
    </w:p>
    <w:p w:rsidR="00BD7F3F" w:rsidRDefault="00BD7F3F" w:rsidP="00BD7F3F">
      <w:pPr>
        <w:pStyle w:val="ListParagraph"/>
        <w:numPr>
          <w:ilvl w:val="0"/>
          <w:numId w:val="6"/>
        </w:numPr>
      </w:pPr>
      <w:r>
        <w:t xml:space="preserve">Mixing of skaters strongly discouraged so as to avoid </w:t>
      </w:r>
      <w:r w:rsidR="00C36005" w:rsidRPr="00C36005">
        <w:t>the number of players interacting with a</w:t>
      </w:r>
      <w:r>
        <w:t>n asymptomatic COVID19 carrier.</w:t>
      </w:r>
    </w:p>
    <w:p w:rsidR="00BD7F3F" w:rsidRDefault="00C36005" w:rsidP="00BD7F3F">
      <w:pPr>
        <w:pStyle w:val="ListParagraph"/>
        <w:numPr>
          <w:ilvl w:val="0"/>
          <w:numId w:val="6"/>
        </w:numPr>
      </w:pPr>
      <w:r w:rsidRPr="00C36005">
        <w:t xml:space="preserve">No games during this phase. </w:t>
      </w:r>
    </w:p>
    <w:p w:rsidR="0039522C" w:rsidRDefault="00BD7F3F" w:rsidP="00BD7F3F">
      <w:pPr>
        <w:pStyle w:val="ListParagraph"/>
        <w:numPr>
          <w:ilvl w:val="0"/>
          <w:numId w:val="6"/>
        </w:numPr>
      </w:pPr>
      <w:r>
        <w:t xml:space="preserve">Any ice </w:t>
      </w:r>
      <w:r w:rsidR="00C36005" w:rsidRPr="00C36005">
        <w:t>activity must comply with the social distancing measures</w:t>
      </w:r>
      <w:r>
        <w:t xml:space="preserve"> as well as any </w:t>
      </w:r>
      <w:r w:rsidR="00C36005" w:rsidRPr="00C36005">
        <w:t>gathering restrictions issued by the provincial government health authorities</w:t>
      </w:r>
      <w:r>
        <w:t>.</w:t>
      </w:r>
    </w:p>
    <w:p w:rsidR="009B4359" w:rsidRPr="00B86A77" w:rsidRDefault="00D95BD0">
      <w:pPr>
        <w:rPr>
          <w:b/>
        </w:rPr>
      </w:pPr>
      <w:r w:rsidRPr="00B86A77">
        <w:rPr>
          <w:b/>
        </w:rPr>
        <w:lastRenderedPageBreak/>
        <w:t>Phase 2 – Minor Restrictions</w:t>
      </w:r>
      <w:r w:rsidR="00445968">
        <w:rPr>
          <w:b/>
        </w:rPr>
        <w:t xml:space="preserve"> – We will open in this Phase</w:t>
      </w:r>
    </w:p>
    <w:p w:rsidR="00BD7F3F" w:rsidRDefault="00BD7F3F" w:rsidP="00BD7F3F">
      <w:pPr>
        <w:pStyle w:val="ListParagraph"/>
        <w:numPr>
          <w:ilvl w:val="0"/>
          <w:numId w:val="7"/>
        </w:numPr>
      </w:pPr>
      <w:r>
        <w:t>This phase will fall within Stage 3 of the Province of Ontario’s reopening plan</w:t>
      </w:r>
      <w:r w:rsidR="00DA63AE">
        <w:t xml:space="preserve"> and all restrictions within that stage must be adhered too.</w:t>
      </w:r>
    </w:p>
    <w:p w:rsidR="00BD7F3F" w:rsidRDefault="00BD7F3F" w:rsidP="00BD7F3F">
      <w:pPr>
        <w:pStyle w:val="ListParagraph"/>
        <w:numPr>
          <w:ilvl w:val="0"/>
          <w:numId w:val="7"/>
        </w:numPr>
      </w:pPr>
      <w:r>
        <w:t xml:space="preserve">Social distancing measures are relaxed further to allow for closer player interactions in training. </w:t>
      </w:r>
    </w:p>
    <w:p w:rsidR="00BD7F3F" w:rsidRDefault="00DA63AE" w:rsidP="00BD7F3F">
      <w:pPr>
        <w:pStyle w:val="ListParagraph"/>
        <w:numPr>
          <w:ilvl w:val="0"/>
          <w:numId w:val="7"/>
        </w:numPr>
      </w:pPr>
      <w:r>
        <w:t>T</w:t>
      </w:r>
      <w:r w:rsidR="00BD7F3F">
        <w:t xml:space="preserve">raining </w:t>
      </w:r>
      <w:r>
        <w:t>can now include n</w:t>
      </w:r>
      <w:r w:rsidR="00BD7F3F">
        <w:t xml:space="preserve">ow closer group interactions where sharing or competing for the </w:t>
      </w:r>
      <w:r>
        <w:t xml:space="preserve">puck </w:t>
      </w:r>
      <w:r w:rsidR="00BD7F3F">
        <w:t xml:space="preserve">can now take place, i.e., 1v1, 2v2, 3v3. </w:t>
      </w:r>
    </w:p>
    <w:p w:rsidR="00BD7F3F" w:rsidRDefault="00BD7F3F" w:rsidP="00BD7F3F">
      <w:pPr>
        <w:pStyle w:val="ListParagraph"/>
        <w:numPr>
          <w:ilvl w:val="0"/>
          <w:numId w:val="7"/>
        </w:numPr>
      </w:pPr>
      <w:r>
        <w:t xml:space="preserve">Modified game formats </w:t>
      </w:r>
      <w:r w:rsidR="00DA63AE">
        <w:t xml:space="preserve">such as 3 on 3, 4 on 4 </w:t>
      </w:r>
      <w:r>
        <w:t>or Inter-</w:t>
      </w:r>
      <w:r w:rsidR="00DA63AE">
        <w:t xml:space="preserve">association </w:t>
      </w:r>
      <w:r w:rsidR="00AD635C">
        <w:t xml:space="preserve">5 on 5 </w:t>
      </w:r>
      <w:r>
        <w:t>games permitted.</w:t>
      </w:r>
      <w:r w:rsidR="00DA63AE">
        <w:t xml:space="preserve"> Prior to any games taking place approval must be given by the City of London.</w:t>
      </w:r>
    </w:p>
    <w:p w:rsidR="00BD7F3F" w:rsidRDefault="00BD7F3F" w:rsidP="00BD7F3F">
      <w:pPr>
        <w:pStyle w:val="ListParagraph"/>
        <w:numPr>
          <w:ilvl w:val="0"/>
          <w:numId w:val="7"/>
        </w:numPr>
      </w:pPr>
      <w:r>
        <w:t xml:space="preserve">Any </w:t>
      </w:r>
      <w:r w:rsidR="00DA63AE">
        <w:t xml:space="preserve">ice </w:t>
      </w:r>
      <w:r>
        <w:t xml:space="preserve">activity must comply with the social distancing measures </w:t>
      </w:r>
      <w:r w:rsidR="00DA63AE">
        <w:t xml:space="preserve">as well as </w:t>
      </w:r>
      <w:r>
        <w:t>any gathering restrictions issued by the provincial government health authorities.</w:t>
      </w:r>
    </w:p>
    <w:p w:rsidR="00D95BD0" w:rsidRPr="00B86A77" w:rsidRDefault="00D95BD0">
      <w:pPr>
        <w:rPr>
          <w:b/>
        </w:rPr>
      </w:pPr>
      <w:r w:rsidRPr="00B86A77">
        <w:rPr>
          <w:b/>
        </w:rPr>
        <w:t>Phase 3 – Limited Restrictions</w:t>
      </w:r>
    </w:p>
    <w:p w:rsidR="00A00FD0" w:rsidRDefault="00A00FD0" w:rsidP="00A00FD0">
      <w:pPr>
        <w:pStyle w:val="ListParagraph"/>
        <w:numPr>
          <w:ilvl w:val="0"/>
          <w:numId w:val="8"/>
        </w:numPr>
      </w:pPr>
      <w:r>
        <w:t>This phase will fall within Stage 4 of the Province of Ontario’s reopening plan or as modifications</w:t>
      </w:r>
      <w:r w:rsidR="00B86A77">
        <w:t xml:space="preserve">/revisions </w:t>
      </w:r>
      <w:r>
        <w:t xml:space="preserve">are made </w:t>
      </w:r>
      <w:r w:rsidR="00B86A77">
        <w:t xml:space="preserve">to </w:t>
      </w:r>
      <w:r>
        <w:t>Stage 3 that allow for more restrictions to be lifted.</w:t>
      </w:r>
    </w:p>
    <w:p w:rsidR="00A00FD0" w:rsidRDefault="00A00FD0" w:rsidP="00A00FD0">
      <w:pPr>
        <w:pStyle w:val="ListParagraph"/>
        <w:numPr>
          <w:ilvl w:val="0"/>
          <w:numId w:val="8"/>
        </w:numPr>
      </w:pPr>
      <w:r>
        <w:t>Return to tradition programming.</w:t>
      </w:r>
    </w:p>
    <w:p w:rsidR="00A00FD0" w:rsidRDefault="00A00FD0" w:rsidP="00A00FD0">
      <w:pPr>
        <w:pStyle w:val="ListParagraph"/>
        <w:numPr>
          <w:ilvl w:val="0"/>
          <w:numId w:val="8"/>
        </w:numPr>
      </w:pPr>
      <w:r>
        <w:t>No to limited restrictions in place.</w:t>
      </w:r>
    </w:p>
    <w:p w:rsidR="00C36005" w:rsidRDefault="00C36005"/>
    <w:p w:rsidR="009B4359" w:rsidRDefault="009B4359">
      <w:r>
        <w:t xml:space="preserve">At </w:t>
      </w:r>
      <w:r w:rsidR="00D95BD0">
        <w:t>any time</w:t>
      </w:r>
      <w:r>
        <w:t xml:space="preserve"> throughout the season we could revert back to the previous </w:t>
      </w:r>
      <w:r w:rsidR="00D95BD0">
        <w:t>phase. It is possible that one area of the plan may move up a phase while the others remain in the previous phase.</w:t>
      </w:r>
    </w:p>
    <w:tbl>
      <w:tblPr>
        <w:tblStyle w:val="TableGrid"/>
        <w:tblW w:w="9900" w:type="dxa"/>
        <w:tblInd w:w="-185" w:type="dxa"/>
        <w:tblLayout w:type="fixed"/>
        <w:tblLook w:val="04A0" w:firstRow="1" w:lastRow="0" w:firstColumn="1" w:lastColumn="0" w:noHBand="0" w:noVBand="1"/>
      </w:tblPr>
      <w:tblGrid>
        <w:gridCol w:w="1238"/>
        <w:gridCol w:w="2722"/>
        <w:gridCol w:w="2970"/>
        <w:gridCol w:w="2970"/>
      </w:tblGrid>
      <w:tr w:rsidR="00C67950" w:rsidTr="00445968">
        <w:tc>
          <w:tcPr>
            <w:tcW w:w="1238" w:type="dxa"/>
            <w:shd w:val="clear" w:color="auto" w:fill="000000" w:themeFill="text1"/>
          </w:tcPr>
          <w:p w:rsidR="00C67950" w:rsidRPr="00B61ADD" w:rsidRDefault="00C67950" w:rsidP="00825DA1">
            <w:pPr>
              <w:jc w:val="center"/>
              <w:rPr>
                <w:b/>
                <w:bCs/>
                <w:color w:val="FFFFFF" w:themeColor="background1"/>
              </w:rPr>
            </w:pPr>
            <w:r w:rsidRPr="00B61ADD">
              <w:rPr>
                <w:b/>
                <w:bCs/>
                <w:color w:val="FFFFFF" w:themeColor="background1"/>
              </w:rPr>
              <w:t>Area</w:t>
            </w:r>
          </w:p>
        </w:tc>
        <w:tc>
          <w:tcPr>
            <w:tcW w:w="2722" w:type="dxa"/>
            <w:shd w:val="clear" w:color="auto" w:fill="000000" w:themeFill="text1"/>
          </w:tcPr>
          <w:p w:rsidR="00C67950" w:rsidRPr="00B61ADD" w:rsidRDefault="00C67950" w:rsidP="00825DA1">
            <w:pPr>
              <w:jc w:val="center"/>
              <w:rPr>
                <w:b/>
                <w:bCs/>
                <w:color w:val="FFFFFF" w:themeColor="background1"/>
              </w:rPr>
            </w:pPr>
            <w:r w:rsidRPr="00B61ADD">
              <w:rPr>
                <w:b/>
                <w:bCs/>
                <w:color w:val="FFFFFF" w:themeColor="background1"/>
              </w:rPr>
              <w:t xml:space="preserve">Phase </w:t>
            </w:r>
            <w:r>
              <w:rPr>
                <w:b/>
                <w:bCs/>
                <w:color w:val="FFFFFF" w:themeColor="background1"/>
              </w:rPr>
              <w:t>1</w:t>
            </w:r>
            <w:r w:rsidRPr="00B61ADD">
              <w:rPr>
                <w:b/>
                <w:bCs/>
                <w:color w:val="FFFFFF" w:themeColor="background1"/>
              </w:rPr>
              <w:br/>
              <w:t>(Mi</w:t>
            </w:r>
            <w:r>
              <w:rPr>
                <w:b/>
                <w:bCs/>
                <w:color w:val="FFFFFF" w:themeColor="background1"/>
              </w:rPr>
              <w:t>l</w:t>
            </w:r>
            <w:r w:rsidRPr="00B61ADD">
              <w:rPr>
                <w:b/>
                <w:bCs/>
                <w:color w:val="FFFFFF" w:themeColor="background1"/>
              </w:rPr>
              <w:t>d Restrictions)</w:t>
            </w:r>
          </w:p>
        </w:tc>
        <w:tc>
          <w:tcPr>
            <w:tcW w:w="2970" w:type="dxa"/>
            <w:shd w:val="clear" w:color="auto" w:fill="000000" w:themeFill="text1"/>
          </w:tcPr>
          <w:p w:rsidR="00C67950" w:rsidRPr="00B61ADD" w:rsidRDefault="00C67950" w:rsidP="00825DA1">
            <w:pPr>
              <w:jc w:val="center"/>
              <w:rPr>
                <w:b/>
                <w:bCs/>
                <w:color w:val="FFFFFF" w:themeColor="background1"/>
              </w:rPr>
            </w:pPr>
            <w:r w:rsidRPr="00B61ADD">
              <w:rPr>
                <w:b/>
                <w:bCs/>
                <w:color w:val="FFFFFF" w:themeColor="background1"/>
              </w:rPr>
              <w:t>Phase</w:t>
            </w:r>
            <w:r>
              <w:rPr>
                <w:b/>
                <w:bCs/>
                <w:color w:val="FFFFFF" w:themeColor="background1"/>
              </w:rPr>
              <w:t xml:space="preserve"> 2</w:t>
            </w:r>
            <w:r w:rsidRPr="00B61ADD">
              <w:rPr>
                <w:b/>
                <w:bCs/>
                <w:color w:val="FFFFFF" w:themeColor="background1"/>
              </w:rPr>
              <w:br/>
              <w:t>(Mi</w:t>
            </w:r>
            <w:r>
              <w:rPr>
                <w:b/>
                <w:bCs/>
                <w:color w:val="FFFFFF" w:themeColor="background1"/>
              </w:rPr>
              <w:t>nor</w:t>
            </w:r>
            <w:r w:rsidRPr="00B61ADD">
              <w:rPr>
                <w:b/>
                <w:bCs/>
                <w:color w:val="FFFFFF" w:themeColor="background1"/>
              </w:rPr>
              <w:t xml:space="preserve"> Restrictions)</w:t>
            </w:r>
          </w:p>
        </w:tc>
        <w:tc>
          <w:tcPr>
            <w:tcW w:w="2970" w:type="dxa"/>
            <w:shd w:val="clear" w:color="auto" w:fill="000000" w:themeFill="text1"/>
          </w:tcPr>
          <w:p w:rsidR="00C67950" w:rsidRPr="00B61ADD" w:rsidRDefault="00C67950" w:rsidP="00825DA1">
            <w:pPr>
              <w:jc w:val="center"/>
              <w:rPr>
                <w:b/>
                <w:bCs/>
                <w:color w:val="FFFFFF" w:themeColor="background1"/>
              </w:rPr>
            </w:pPr>
            <w:r w:rsidRPr="00B61ADD">
              <w:rPr>
                <w:b/>
                <w:bCs/>
                <w:color w:val="FFFFFF" w:themeColor="background1"/>
              </w:rPr>
              <w:t xml:space="preserve">Phase </w:t>
            </w:r>
            <w:r>
              <w:rPr>
                <w:b/>
                <w:bCs/>
                <w:color w:val="FFFFFF" w:themeColor="background1"/>
              </w:rPr>
              <w:t>3</w:t>
            </w:r>
            <w:r w:rsidRPr="00B61ADD">
              <w:rPr>
                <w:b/>
                <w:bCs/>
                <w:color w:val="FFFFFF" w:themeColor="background1"/>
              </w:rPr>
              <w:br/>
              <w:t xml:space="preserve"> (</w:t>
            </w:r>
            <w:r>
              <w:rPr>
                <w:b/>
                <w:bCs/>
                <w:color w:val="FFFFFF" w:themeColor="background1"/>
              </w:rPr>
              <w:t>Limited</w:t>
            </w:r>
            <w:r w:rsidRPr="00B61ADD">
              <w:rPr>
                <w:b/>
                <w:bCs/>
                <w:color w:val="FFFFFF" w:themeColor="background1"/>
              </w:rPr>
              <w:t xml:space="preserve"> Restrictions)</w:t>
            </w: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 xml:space="preserve">Scheduling </w:t>
            </w:r>
          </w:p>
        </w:tc>
        <w:tc>
          <w:tcPr>
            <w:tcW w:w="2722" w:type="dxa"/>
          </w:tcPr>
          <w:p w:rsidR="00445968" w:rsidRDefault="00445968" w:rsidP="00445968">
            <w:pPr>
              <w:pStyle w:val="ListParagraph"/>
              <w:numPr>
                <w:ilvl w:val="0"/>
                <w:numId w:val="1"/>
              </w:numPr>
              <w:rPr>
                <w:sz w:val="20"/>
                <w:szCs w:val="20"/>
              </w:rPr>
            </w:pPr>
            <w:r>
              <w:rPr>
                <w:sz w:val="20"/>
                <w:szCs w:val="20"/>
              </w:rPr>
              <w:t>Rinks start times staggered 15 minutes at 3 pad arena and 30 minutes at double pad arena to avoid flood conflicts and allow separate entry times</w:t>
            </w:r>
          </w:p>
          <w:p w:rsidR="00445968" w:rsidRDefault="00445968" w:rsidP="00445968">
            <w:pPr>
              <w:pStyle w:val="ListParagraph"/>
              <w:numPr>
                <w:ilvl w:val="0"/>
                <w:numId w:val="1"/>
              </w:numPr>
              <w:rPr>
                <w:sz w:val="20"/>
                <w:szCs w:val="20"/>
              </w:rPr>
            </w:pPr>
            <w:r>
              <w:rPr>
                <w:sz w:val="20"/>
                <w:szCs w:val="20"/>
              </w:rPr>
              <w:t>Maximum 50m sessions</w:t>
            </w:r>
          </w:p>
          <w:p w:rsidR="00445968" w:rsidRDefault="00445968" w:rsidP="00445968">
            <w:pPr>
              <w:pStyle w:val="ListParagraph"/>
              <w:numPr>
                <w:ilvl w:val="0"/>
                <w:numId w:val="1"/>
              </w:numPr>
              <w:rPr>
                <w:sz w:val="20"/>
                <w:szCs w:val="20"/>
              </w:rPr>
            </w:pPr>
            <w:r>
              <w:rPr>
                <w:sz w:val="20"/>
                <w:szCs w:val="20"/>
              </w:rPr>
              <w:t>30m between sessions on individual pads to allow for groups entry/exit without crossing</w:t>
            </w:r>
          </w:p>
          <w:p w:rsidR="00445968" w:rsidRDefault="00445968" w:rsidP="00445968">
            <w:pPr>
              <w:pStyle w:val="ListParagraph"/>
              <w:rPr>
                <w:sz w:val="20"/>
                <w:szCs w:val="20"/>
              </w:rPr>
            </w:pPr>
          </w:p>
          <w:p w:rsidR="00445968" w:rsidRPr="00161844" w:rsidRDefault="00445968" w:rsidP="00445968">
            <w:pPr>
              <w:pStyle w:val="ListParagraph"/>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Rinks start times staggered 15 minutes for 3 pad arena and 30 minutes at double pads to avoid flood conflicts and allow separate entry times</w:t>
            </w:r>
          </w:p>
          <w:p w:rsidR="00445968" w:rsidRDefault="00445968" w:rsidP="00445968">
            <w:pPr>
              <w:pStyle w:val="ListParagraph"/>
              <w:numPr>
                <w:ilvl w:val="0"/>
                <w:numId w:val="1"/>
              </w:numPr>
              <w:rPr>
                <w:sz w:val="20"/>
                <w:szCs w:val="20"/>
              </w:rPr>
            </w:pPr>
            <w:r>
              <w:rPr>
                <w:sz w:val="20"/>
                <w:szCs w:val="20"/>
              </w:rPr>
              <w:t>Maximum 50 minute sessions</w:t>
            </w:r>
          </w:p>
          <w:p w:rsidR="00445968" w:rsidRDefault="00445968" w:rsidP="00445968">
            <w:pPr>
              <w:pStyle w:val="ListParagraph"/>
              <w:numPr>
                <w:ilvl w:val="0"/>
                <w:numId w:val="1"/>
              </w:numPr>
              <w:rPr>
                <w:sz w:val="20"/>
                <w:szCs w:val="20"/>
              </w:rPr>
            </w:pPr>
            <w:r>
              <w:rPr>
                <w:sz w:val="20"/>
                <w:szCs w:val="20"/>
              </w:rPr>
              <w:t>Add in additional time between sessions, as necessary, to allow for appropriate cleaning of bench, penalty box, and dressing room areas</w:t>
            </w:r>
          </w:p>
          <w:p w:rsidR="00445968" w:rsidRPr="00161844" w:rsidRDefault="00445968" w:rsidP="00445968">
            <w:pPr>
              <w:pStyle w:val="ListParagraph"/>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Rinks start times staggered 15 minutes for 3 pad arena and 30 minutes at double pads to avoid flood conflicts and allow separate entry times</w:t>
            </w:r>
          </w:p>
          <w:p w:rsidR="00445968" w:rsidRDefault="00445968" w:rsidP="00445968">
            <w:pPr>
              <w:pStyle w:val="ListParagraph"/>
              <w:numPr>
                <w:ilvl w:val="0"/>
                <w:numId w:val="1"/>
              </w:numPr>
              <w:rPr>
                <w:sz w:val="20"/>
                <w:szCs w:val="20"/>
              </w:rPr>
            </w:pPr>
            <w:r>
              <w:rPr>
                <w:sz w:val="20"/>
                <w:szCs w:val="20"/>
              </w:rPr>
              <w:t>Sessions can be booked for longer than 50m</w:t>
            </w:r>
          </w:p>
          <w:p w:rsidR="00445968" w:rsidRDefault="00445968" w:rsidP="00445968">
            <w:pPr>
              <w:pStyle w:val="ListParagraph"/>
              <w:numPr>
                <w:ilvl w:val="0"/>
                <w:numId w:val="1"/>
              </w:numPr>
              <w:rPr>
                <w:sz w:val="20"/>
                <w:szCs w:val="20"/>
              </w:rPr>
            </w:pPr>
            <w:r>
              <w:rPr>
                <w:sz w:val="20"/>
                <w:szCs w:val="20"/>
              </w:rPr>
              <w:t>Add in additional time between sessions, as necessary, to allow for appropriate cleaning of bench, box, and dressing room areas</w:t>
            </w:r>
          </w:p>
          <w:p w:rsidR="00445968" w:rsidRPr="0093774C" w:rsidRDefault="00445968" w:rsidP="00445968">
            <w:pPr>
              <w:rPr>
                <w:sz w:val="20"/>
                <w:szCs w:val="20"/>
              </w:rPr>
            </w:pPr>
          </w:p>
        </w:tc>
      </w:tr>
      <w:tr w:rsidR="00445968" w:rsidTr="00445968">
        <w:trPr>
          <w:trHeight w:val="346"/>
        </w:trPr>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On-ice Activities</w:t>
            </w:r>
          </w:p>
          <w:p w:rsidR="00445968" w:rsidRPr="00162EC3" w:rsidRDefault="00445968" w:rsidP="00445968">
            <w:pPr>
              <w:jc w:val="center"/>
              <w:rPr>
                <w:b/>
                <w:bCs/>
                <w:sz w:val="18"/>
                <w:szCs w:val="18"/>
              </w:rPr>
            </w:pPr>
          </w:p>
        </w:tc>
        <w:tc>
          <w:tcPr>
            <w:tcW w:w="2722" w:type="dxa"/>
          </w:tcPr>
          <w:p w:rsidR="00445968" w:rsidRDefault="00445968" w:rsidP="00445968">
            <w:pPr>
              <w:pStyle w:val="ListParagraph"/>
              <w:numPr>
                <w:ilvl w:val="0"/>
                <w:numId w:val="1"/>
              </w:numPr>
              <w:rPr>
                <w:sz w:val="20"/>
                <w:szCs w:val="20"/>
              </w:rPr>
            </w:pPr>
            <w:r w:rsidRPr="00B61ADD">
              <w:rPr>
                <w:sz w:val="20"/>
                <w:szCs w:val="20"/>
              </w:rPr>
              <w:t xml:space="preserve">Assume group size </w:t>
            </w:r>
            <w:r>
              <w:rPr>
                <w:sz w:val="20"/>
                <w:szCs w:val="20"/>
              </w:rPr>
              <w:t>limitations (starting at 10 then 15, all including instructors)</w:t>
            </w:r>
          </w:p>
          <w:p w:rsidR="00445968" w:rsidRDefault="00445968" w:rsidP="00445968">
            <w:pPr>
              <w:pStyle w:val="ListParagraph"/>
              <w:numPr>
                <w:ilvl w:val="0"/>
                <w:numId w:val="1"/>
              </w:numPr>
              <w:rPr>
                <w:sz w:val="20"/>
                <w:szCs w:val="20"/>
              </w:rPr>
            </w:pPr>
            <w:r>
              <w:rPr>
                <w:sz w:val="20"/>
                <w:szCs w:val="20"/>
              </w:rPr>
              <w:t xml:space="preserve">Participants must practice physical distancing and </w:t>
            </w:r>
            <w:r>
              <w:rPr>
                <w:sz w:val="20"/>
                <w:szCs w:val="20"/>
              </w:rPr>
              <w:lastRenderedPageBreak/>
              <w:t>perform skill drills only – no game play and no body contact</w:t>
            </w:r>
          </w:p>
          <w:p w:rsidR="00445968" w:rsidRDefault="00445968" w:rsidP="00445968">
            <w:pPr>
              <w:pStyle w:val="ListParagraph"/>
              <w:numPr>
                <w:ilvl w:val="0"/>
                <w:numId w:val="1"/>
              </w:numPr>
              <w:rPr>
                <w:sz w:val="20"/>
                <w:szCs w:val="20"/>
              </w:rPr>
            </w:pPr>
            <w:r>
              <w:rPr>
                <w:sz w:val="20"/>
                <w:szCs w:val="20"/>
              </w:rPr>
              <w:t>Benches and penalty box areas to be avoided</w:t>
            </w:r>
          </w:p>
          <w:p w:rsidR="00445968" w:rsidRDefault="00445968" w:rsidP="00445968">
            <w:pPr>
              <w:pStyle w:val="ListParagraph"/>
              <w:numPr>
                <w:ilvl w:val="0"/>
                <w:numId w:val="1"/>
              </w:numPr>
              <w:rPr>
                <w:sz w:val="20"/>
                <w:szCs w:val="20"/>
              </w:rPr>
            </w:pPr>
            <w:r>
              <w:rPr>
                <w:sz w:val="20"/>
                <w:szCs w:val="20"/>
              </w:rPr>
              <w:t>No sharing of sticks, gloves or any equipment other than nets and pucks/rings</w:t>
            </w:r>
          </w:p>
          <w:p w:rsidR="00445968" w:rsidRDefault="00445968" w:rsidP="00445968">
            <w:pPr>
              <w:pStyle w:val="ListParagraph"/>
              <w:numPr>
                <w:ilvl w:val="0"/>
                <w:numId w:val="1"/>
              </w:numPr>
              <w:rPr>
                <w:sz w:val="20"/>
                <w:szCs w:val="20"/>
              </w:rPr>
            </w:pPr>
            <w:r>
              <w:rPr>
                <w:sz w:val="20"/>
                <w:szCs w:val="20"/>
              </w:rPr>
              <w:t>All participants must bring their own individual water bottles</w:t>
            </w:r>
          </w:p>
          <w:p w:rsidR="00445968" w:rsidRPr="00161844" w:rsidRDefault="00445968" w:rsidP="00445968">
            <w:pPr>
              <w:pStyle w:val="ListParagraph"/>
              <w:numPr>
                <w:ilvl w:val="0"/>
                <w:numId w:val="1"/>
              </w:numPr>
              <w:rPr>
                <w:sz w:val="20"/>
                <w:szCs w:val="20"/>
              </w:rPr>
            </w:pPr>
            <w:r>
              <w:rPr>
                <w:sz w:val="20"/>
                <w:szCs w:val="20"/>
              </w:rPr>
              <w:t>No sharing pylons, skate assists or any equipment between sessions unless sanitized</w:t>
            </w:r>
          </w:p>
        </w:tc>
        <w:tc>
          <w:tcPr>
            <w:tcW w:w="2970" w:type="dxa"/>
          </w:tcPr>
          <w:p w:rsidR="00445968" w:rsidRDefault="00445968" w:rsidP="00445968">
            <w:pPr>
              <w:pStyle w:val="ListParagraph"/>
              <w:numPr>
                <w:ilvl w:val="0"/>
                <w:numId w:val="1"/>
              </w:numPr>
              <w:rPr>
                <w:sz w:val="20"/>
                <w:szCs w:val="20"/>
              </w:rPr>
            </w:pPr>
            <w:r>
              <w:rPr>
                <w:sz w:val="20"/>
                <w:szCs w:val="20"/>
              </w:rPr>
              <w:lastRenderedPageBreak/>
              <w:t>Group size limited to 20 – including instructor(s)</w:t>
            </w:r>
          </w:p>
          <w:p w:rsidR="00445968" w:rsidRDefault="00445968" w:rsidP="00445968">
            <w:pPr>
              <w:pStyle w:val="ListParagraph"/>
              <w:numPr>
                <w:ilvl w:val="0"/>
                <w:numId w:val="1"/>
              </w:numPr>
              <w:rPr>
                <w:sz w:val="20"/>
                <w:szCs w:val="20"/>
              </w:rPr>
            </w:pPr>
            <w:r>
              <w:rPr>
                <w:sz w:val="20"/>
                <w:szCs w:val="20"/>
              </w:rPr>
              <w:t>No body contact and physically distance where possible</w:t>
            </w:r>
          </w:p>
          <w:p w:rsidR="00445968" w:rsidRDefault="00445968" w:rsidP="00445968">
            <w:pPr>
              <w:pStyle w:val="ListParagraph"/>
              <w:numPr>
                <w:ilvl w:val="0"/>
                <w:numId w:val="1"/>
              </w:numPr>
              <w:rPr>
                <w:sz w:val="20"/>
                <w:szCs w:val="20"/>
              </w:rPr>
            </w:pPr>
            <w:r>
              <w:rPr>
                <w:sz w:val="20"/>
                <w:szCs w:val="20"/>
              </w:rPr>
              <w:t xml:space="preserve">Groups can utilize both benches and penalty </w:t>
            </w:r>
            <w:r>
              <w:rPr>
                <w:sz w:val="20"/>
                <w:szCs w:val="20"/>
              </w:rPr>
              <w:lastRenderedPageBreak/>
              <w:t>boxes, spacing accordingly</w:t>
            </w:r>
          </w:p>
          <w:p w:rsidR="00445968" w:rsidRDefault="00445968" w:rsidP="00445968">
            <w:pPr>
              <w:pStyle w:val="ListParagraph"/>
              <w:numPr>
                <w:ilvl w:val="0"/>
                <w:numId w:val="1"/>
              </w:numPr>
              <w:rPr>
                <w:sz w:val="20"/>
                <w:szCs w:val="20"/>
              </w:rPr>
            </w:pPr>
            <w:r>
              <w:rPr>
                <w:sz w:val="20"/>
                <w:szCs w:val="20"/>
              </w:rPr>
              <w:t>No sharing of sticks, gloves or any equipment other than nets and pucks/rings</w:t>
            </w:r>
          </w:p>
          <w:p w:rsidR="00445968" w:rsidRDefault="00445968" w:rsidP="00445968">
            <w:pPr>
              <w:pStyle w:val="ListParagraph"/>
              <w:numPr>
                <w:ilvl w:val="0"/>
                <w:numId w:val="1"/>
              </w:numPr>
              <w:rPr>
                <w:sz w:val="20"/>
                <w:szCs w:val="20"/>
              </w:rPr>
            </w:pPr>
            <w:r>
              <w:rPr>
                <w:sz w:val="20"/>
                <w:szCs w:val="20"/>
              </w:rPr>
              <w:t>All participants must bring their own individual water bottles</w:t>
            </w:r>
          </w:p>
          <w:p w:rsidR="00445968" w:rsidRPr="00161844" w:rsidRDefault="00445968" w:rsidP="00445968">
            <w:pPr>
              <w:pStyle w:val="ListParagraph"/>
              <w:numPr>
                <w:ilvl w:val="0"/>
                <w:numId w:val="1"/>
              </w:numPr>
              <w:rPr>
                <w:sz w:val="20"/>
                <w:szCs w:val="20"/>
              </w:rPr>
            </w:pPr>
            <w:r>
              <w:rPr>
                <w:sz w:val="20"/>
                <w:szCs w:val="20"/>
              </w:rPr>
              <w:t>No sharing pylons, skate assists or any equipment between sessions unless sanitized</w:t>
            </w:r>
          </w:p>
        </w:tc>
        <w:tc>
          <w:tcPr>
            <w:tcW w:w="2970" w:type="dxa"/>
          </w:tcPr>
          <w:p w:rsidR="00445968" w:rsidRDefault="00AD635C" w:rsidP="00445968">
            <w:pPr>
              <w:pStyle w:val="ListParagraph"/>
              <w:numPr>
                <w:ilvl w:val="0"/>
                <w:numId w:val="1"/>
              </w:numPr>
              <w:rPr>
                <w:sz w:val="20"/>
                <w:szCs w:val="20"/>
              </w:rPr>
            </w:pPr>
            <w:r>
              <w:rPr>
                <w:sz w:val="20"/>
                <w:szCs w:val="20"/>
              </w:rPr>
              <w:lastRenderedPageBreak/>
              <w:t xml:space="preserve">Reduced limit </w:t>
            </w:r>
            <w:r w:rsidR="00445968">
              <w:rPr>
                <w:sz w:val="20"/>
                <w:szCs w:val="20"/>
              </w:rPr>
              <w:t>restrictions on group size</w:t>
            </w:r>
          </w:p>
          <w:p w:rsidR="00445968" w:rsidRDefault="00445968" w:rsidP="00445968">
            <w:pPr>
              <w:pStyle w:val="ListParagraph"/>
              <w:numPr>
                <w:ilvl w:val="0"/>
                <w:numId w:val="1"/>
              </w:numPr>
              <w:rPr>
                <w:sz w:val="20"/>
                <w:szCs w:val="20"/>
              </w:rPr>
            </w:pPr>
            <w:r>
              <w:rPr>
                <w:sz w:val="20"/>
                <w:szCs w:val="20"/>
              </w:rPr>
              <w:t>Groups encouraged to prohibit body contact and physically distance where possible</w:t>
            </w:r>
          </w:p>
          <w:p w:rsidR="00445968" w:rsidRDefault="00445968" w:rsidP="00445968">
            <w:pPr>
              <w:pStyle w:val="ListParagraph"/>
              <w:numPr>
                <w:ilvl w:val="0"/>
                <w:numId w:val="1"/>
              </w:numPr>
              <w:rPr>
                <w:sz w:val="20"/>
                <w:szCs w:val="20"/>
              </w:rPr>
            </w:pPr>
            <w:r>
              <w:rPr>
                <w:sz w:val="20"/>
                <w:szCs w:val="20"/>
              </w:rPr>
              <w:lastRenderedPageBreak/>
              <w:t>Groups can utilize both benches and penalty boxes, spacing accordingly</w:t>
            </w:r>
          </w:p>
          <w:p w:rsidR="00445968" w:rsidRDefault="00445968" w:rsidP="00445968">
            <w:pPr>
              <w:pStyle w:val="ListParagraph"/>
              <w:numPr>
                <w:ilvl w:val="0"/>
                <w:numId w:val="1"/>
              </w:numPr>
              <w:rPr>
                <w:sz w:val="20"/>
                <w:szCs w:val="20"/>
              </w:rPr>
            </w:pPr>
            <w:r>
              <w:rPr>
                <w:sz w:val="20"/>
                <w:szCs w:val="20"/>
              </w:rPr>
              <w:t>No sharing of sticks, gloves or other equipment (other than nets/pucks)</w:t>
            </w:r>
          </w:p>
          <w:p w:rsidR="00445968" w:rsidRPr="00161844" w:rsidRDefault="00445968" w:rsidP="00445968">
            <w:pPr>
              <w:pStyle w:val="ListParagraph"/>
              <w:numPr>
                <w:ilvl w:val="0"/>
                <w:numId w:val="1"/>
              </w:numPr>
              <w:rPr>
                <w:sz w:val="20"/>
                <w:szCs w:val="20"/>
              </w:rPr>
            </w:pPr>
            <w:r>
              <w:rPr>
                <w:sz w:val="20"/>
                <w:szCs w:val="20"/>
              </w:rPr>
              <w:t>All participants must bring their own individual water bottles</w:t>
            </w: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lastRenderedPageBreak/>
              <w:t>Entry/Exit Req’s</w:t>
            </w:r>
          </w:p>
        </w:tc>
        <w:tc>
          <w:tcPr>
            <w:tcW w:w="2722" w:type="dxa"/>
          </w:tcPr>
          <w:p w:rsidR="00445968" w:rsidRPr="00E85B78" w:rsidRDefault="00445968" w:rsidP="00445968">
            <w:pPr>
              <w:pStyle w:val="ListParagraph"/>
              <w:numPr>
                <w:ilvl w:val="0"/>
                <w:numId w:val="1"/>
              </w:numPr>
              <w:rPr>
                <w:sz w:val="20"/>
                <w:szCs w:val="20"/>
              </w:rPr>
            </w:pPr>
            <w:r>
              <w:rPr>
                <w:sz w:val="20"/>
                <w:szCs w:val="20"/>
              </w:rPr>
              <w:t>Each arena to set specific entry and exits as per individual arena plans</w:t>
            </w:r>
          </w:p>
          <w:p w:rsidR="00445968" w:rsidRDefault="00445968" w:rsidP="00445968">
            <w:pPr>
              <w:pStyle w:val="ListParagraph"/>
              <w:numPr>
                <w:ilvl w:val="0"/>
                <w:numId w:val="1"/>
              </w:numPr>
              <w:rPr>
                <w:sz w:val="20"/>
                <w:szCs w:val="20"/>
              </w:rPr>
            </w:pPr>
            <w:r>
              <w:rPr>
                <w:sz w:val="20"/>
                <w:szCs w:val="20"/>
              </w:rPr>
              <w:t>Participants to arrive no more than 15 minutes before their ice time, fully dressed except for skates, helmet and gloves, and to go directly to their assigned rink.</w:t>
            </w:r>
          </w:p>
          <w:p w:rsidR="00445968" w:rsidRDefault="00445968" w:rsidP="00445968">
            <w:pPr>
              <w:pStyle w:val="ListParagraph"/>
              <w:numPr>
                <w:ilvl w:val="0"/>
                <w:numId w:val="1"/>
              </w:numPr>
              <w:rPr>
                <w:sz w:val="20"/>
                <w:szCs w:val="20"/>
              </w:rPr>
            </w:pPr>
            <w:r>
              <w:rPr>
                <w:sz w:val="20"/>
                <w:szCs w:val="20"/>
              </w:rPr>
              <w:t>Participants will be required to depart following their ice time, no lingering in any area is permitted.</w:t>
            </w:r>
          </w:p>
          <w:p w:rsidR="00445968" w:rsidRPr="00161844" w:rsidRDefault="00445968" w:rsidP="00445968">
            <w:pPr>
              <w:pStyle w:val="ListParagraph"/>
              <w:numPr>
                <w:ilvl w:val="0"/>
                <w:numId w:val="1"/>
              </w:numPr>
              <w:rPr>
                <w:sz w:val="20"/>
                <w:szCs w:val="20"/>
              </w:rPr>
            </w:pPr>
            <w:r>
              <w:rPr>
                <w:sz w:val="20"/>
                <w:szCs w:val="20"/>
              </w:rPr>
              <w:t>Youth may have a parent/guardian over 18yrs accompany them to tie skates.</w:t>
            </w:r>
          </w:p>
        </w:tc>
        <w:tc>
          <w:tcPr>
            <w:tcW w:w="2970" w:type="dxa"/>
          </w:tcPr>
          <w:p w:rsidR="00445968" w:rsidRPr="00E85B78" w:rsidRDefault="00445968" w:rsidP="00445968">
            <w:pPr>
              <w:pStyle w:val="ListParagraph"/>
              <w:numPr>
                <w:ilvl w:val="0"/>
                <w:numId w:val="1"/>
              </w:numPr>
              <w:rPr>
                <w:sz w:val="20"/>
                <w:szCs w:val="20"/>
              </w:rPr>
            </w:pPr>
            <w:r>
              <w:rPr>
                <w:sz w:val="20"/>
                <w:szCs w:val="20"/>
              </w:rPr>
              <w:t>Each arena to set specific entry and exits as per individual arena plans</w:t>
            </w:r>
          </w:p>
          <w:p w:rsidR="00445968" w:rsidRDefault="00445968" w:rsidP="00445968">
            <w:pPr>
              <w:pStyle w:val="ListParagraph"/>
              <w:numPr>
                <w:ilvl w:val="0"/>
                <w:numId w:val="1"/>
              </w:numPr>
              <w:rPr>
                <w:sz w:val="20"/>
                <w:szCs w:val="20"/>
              </w:rPr>
            </w:pPr>
            <w:r>
              <w:rPr>
                <w:sz w:val="20"/>
                <w:szCs w:val="20"/>
              </w:rPr>
              <w:t>Participants may arrive no earlier than 15 minutes before their ice time and can enter with their coach or representative of the association.</w:t>
            </w:r>
          </w:p>
          <w:p w:rsidR="00445968" w:rsidRDefault="00445968" w:rsidP="00445968">
            <w:pPr>
              <w:pStyle w:val="ListParagraph"/>
              <w:numPr>
                <w:ilvl w:val="0"/>
                <w:numId w:val="1"/>
              </w:numPr>
              <w:rPr>
                <w:sz w:val="20"/>
                <w:szCs w:val="20"/>
              </w:rPr>
            </w:pPr>
            <w:r>
              <w:rPr>
                <w:sz w:val="20"/>
                <w:szCs w:val="20"/>
              </w:rPr>
              <w:t>Participants must exit the arena 15 minutes after the conclusion of their ice time</w:t>
            </w:r>
          </w:p>
          <w:p w:rsidR="00445968" w:rsidRPr="00D055CE" w:rsidRDefault="00445968" w:rsidP="00445968">
            <w:pPr>
              <w:rPr>
                <w:sz w:val="20"/>
                <w:szCs w:val="20"/>
              </w:rPr>
            </w:pPr>
          </w:p>
        </w:tc>
        <w:tc>
          <w:tcPr>
            <w:tcW w:w="2970" w:type="dxa"/>
          </w:tcPr>
          <w:p w:rsidR="00445968" w:rsidRPr="00E85B78" w:rsidRDefault="00445968" w:rsidP="00445968">
            <w:pPr>
              <w:pStyle w:val="ListParagraph"/>
              <w:numPr>
                <w:ilvl w:val="0"/>
                <w:numId w:val="1"/>
              </w:numPr>
              <w:rPr>
                <w:sz w:val="20"/>
                <w:szCs w:val="20"/>
              </w:rPr>
            </w:pPr>
            <w:r>
              <w:rPr>
                <w:sz w:val="20"/>
                <w:szCs w:val="20"/>
              </w:rPr>
              <w:t>Each arena to set specific entry and exits as per individual arena plans</w:t>
            </w:r>
          </w:p>
          <w:p w:rsidR="00445968" w:rsidRDefault="00445968" w:rsidP="00445968">
            <w:pPr>
              <w:pStyle w:val="ListParagraph"/>
              <w:numPr>
                <w:ilvl w:val="0"/>
                <w:numId w:val="1"/>
              </w:numPr>
              <w:rPr>
                <w:sz w:val="20"/>
                <w:szCs w:val="20"/>
              </w:rPr>
            </w:pPr>
            <w:r>
              <w:rPr>
                <w:sz w:val="20"/>
                <w:szCs w:val="20"/>
              </w:rPr>
              <w:t>Participants may arrive 30 minutes before their ice time</w:t>
            </w:r>
          </w:p>
          <w:p w:rsidR="00445968" w:rsidRPr="00161844" w:rsidRDefault="00445968" w:rsidP="00445968">
            <w:pPr>
              <w:pStyle w:val="ListParagraph"/>
              <w:numPr>
                <w:ilvl w:val="0"/>
                <w:numId w:val="1"/>
              </w:numPr>
              <w:rPr>
                <w:sz w:val="20"/>
                <w:szCs w:val="20"/>
              </w:rPr>
            </w:pPr>
            <w:r>
              <w:rPr>
                <w:sz w:val="20"/>
                <w:szCs w:val="20"/>
              </w:rPr>
              <w:t>Participants must exit the arena 15 minutes after the conclusion of their ice time</w:t>
            </w: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 xml:space="preserve">PPE </w:t>
            </w:r>
          </w:p>
        </w:tc>
        <w:tc>
          <w:tcPr>
            <w:tcW w:w="2722" w:type="dxa"/>
          </w:tcPr>
          <w:p w:rsidR="00445968" w:rsidRDefault="00445968" w:rsidP="00445968">
            <w:pPr>
              <w:pStyle w:val="ListParagraph"/>
              <w:numPr>
                <w:ilvl w:val="0"/>
                <w:numId w:val="1"/>
              </w:numPr>
              <w:rPr>
                <w:sz w:val="20"/>
                <w:szCs w:val="20"/>
              </w:rPr>
            </w:pPr>
            <w:r>
              <w:rPr>
                <w:sz w:val="20"/>
                <w:szCs w:val="20"/>
              </w:rPr>
              <w:t>Masks mandatory for all entering the facility. Players can remove their masks prior to entering the ice surface but must put them back on immediately after.</w:t>
            </w:r>
          </w:p>
          <w:p w:rsidR="00445968" w:rsidRPr="009C622D" w:rsidRDefault="00445968" w:rsidP="00445968">
            <w:pPr>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Masks mandatory for all entering the facility. Players can remove their masks prior to entering the ice surface but must put them back on immediately after.</w:t>
            </w:r>
          </w:p>
          <w:p w:rsidR="00445968" w:rsidRPr="00445968" w:rsidRDefault="00445968" w:rsidP="00445968">
            <w:pPr>
              <w:ind w:left="360"/>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Masks mandatory for all entering the facility. Players can remove their masks prior to entering the ice surface but must put them back on immediately after.</w:t>
            </w:r>
          </w:p>
          <w:p w:rsidR="00445968" w:rsidRDefault="00445968" w:rsidP="00445968">
            <w:pPr>
              <w:pStyle w:val="ListParagraph"/>
              <w:numPr>
                <w:ilvl w:val="0"/>
                <w:numId w:val="1"/>
              </w:numPr>
              <w:rPr>
                <w:sz w:val="20"/>
                <w:szCs w:val="20"/>
              </w:rPr>
            </w:pPr>
            <w:r>
              <w:rPr>
                <w:sz w:val="20"/>
                <w:szCs w:val="20"/>
              </w:rPr>
              <w:t>Spectators must wear a mask at all times</w:t>
            </w:r>
          </w:p>
          <w:p w:rsidR="00445968" w:rsidRPr="00FD1503" w:rsidRDefault="00445968" w:rsidP="00445968">
            <w:pPr>
              <w:rPr>
                <w:sz w:val="20"/>
                <w:szCs w:val="20"/>
              </w:rPr>
            </w:pP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lastRenderedPageBreak/>
              <w:t>Spectators</w:t>
            </w:r>
          </w:p>
        </w:tc>
        <w:tc>
          <w:tcPr>
            <w:tcW w:w="2722" w:type="dxa"/>
          </w:tcPr>
          <w:p w:rsidR="00445968" w:rsidRDefault="00445968" w:rsidP="00445968">
            <w:pPr>
              <w:pStyle w:val="ListParagraph"/>
              <w:numPr>
                <w:ilvl w:val="0"/>
                <w:numId w:val="1"/>
              </w:numPr>
              <w:rPr>
                <w:sz w:val="20"/>
                <w:szCs w:val="20"/>
              </w:rPr>
            </w:pPr>
            <w:r>
              <w:rPr>
                <w:sz w:val="20"/>
                <w:szCs w:val="20"/>
              </w:rPr>
              <w:t>No spectators</w:t>
            </w:r>
          </w:p>
          <w:p w:rsidR="00AD635C" w:rsidRPr="0056507C" w:rsidRDefault="00AD635C" w:rsidP="00AD635C">
            <w:pPr>
              <w:pStyle w:val="ListParagraph"/>
              <w:numPr>
                <w:ilvl w:val="0"/>
                <w:numId w:val="1"/>
              </w:numPr>
              <w:rPr>
                <w:sz w:val="20"/>
                <w:szCs w:val="20"/>
              </w:rPr>
            </w:pPr>
            <w:r w:rsidRPr="0056507C">
              <w:rPr>
                <w:sz w:val="20"/>
                <w:szCs w:val="20"/>
              </w:rPr>
              <w:t>Parent/Guardian can enter to tie skates but must leave after they have done so.</w:t>
            </w:r>
          </w:p>
          <w:p w:rsidR="00AD635C" w:rsidRPr="00161844" w:rsidRDefault="00AD635C" w:rsidP="00AD635C">
            <w:pPr>
              <w:pStyle w:val="ListParagraph"/>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No spectators at this time.</w:t>
            </w:r>
          </w:p>
          <w:p w:rsidR="00445968" w:rsidRPr="0056507C" w:rsidRDefault="00445968" w:rsidP="00445968">
            <w:pPr>
              <w:pStyle w:val="ListParagraph"/>
              <w:numPr>
                <w:ilvl w:val="0"/>
                <w:numId w:val="1"/>
              </w:numPr>
              <w:rPr>
                <w:sz w:val="20"/>
                <w:szCs w:val="20"/>
              </w:rPr>
            </w:pPr>
            <w:r w:rsidRPr="0056507C">
              <w:rPr>
                <w:sz w:val="20"/>
                <w:szCs w:val="20"/>
              </w:rPr>
              <w:t>Parent/Guardian can enter to tie skates but must leave after they have done so.</w:t>
            </w:r>
          </w:p>
          <w:p w:rsidR="00445968" w:rsidRPr="00D055CE" w:rsidRDefault="00445968" w:rsidP="00445968">
            <w:pPr>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 xml:space="preserve">Spectator limitations will be put in place based on group/event. </w:t>
            </w:r>
          </w:p>
          <w:p w:rsidR="00445968" w:rsidRDefault="00445968" w:rsidP="00445968">
            <w:pPr>
              <w:pStyle w:val="ListParagraph"/>
              <w:numPr>
                <w:ilvl w:val="0"/>
                <w:numId w:val="1"/>
              </w:numPr>
              <w:rPr>
                <w:sz w:val="20"/>
                <w:szCs w:val="20"/>
              </w:rPr>
            </w:pPr>
            <w:r>
              <w:rPr>
                <w:sz w:val="20"/>
                <w:szCs w:val="20"/>
              </w:rPr>
              <w:t>Spectators are not permitted to enter until their participant ice time is to begin and must leave the arena at the conclusion of the ice time. No lingering in common areas.</w:t>
            </w:r>
          </w:p>
          <w:p w:rsidR="00445968" w:rsidRPr="00D055CE" w:rsidRDefault="00445968" w:rsidP="00445968">
            <w:pPr>
              <w:rPr>
                <w:sz w:val="20"/>
                <w:szCs w:val="20"/>
              </w:rPr>
            </w:pP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Dressing Rooms</w:t>
            </w:r>
          </w:p>
        </w:tc>
        <w:tc>
          <w:tcPr>
            <w:tcW w:w="2722" w:type="dxa"/>
          </w:tcPr>
          <w:p w:rsidR="00445968" w:rsidRDefault="00445968" w:rsidP="00445968">
            <w:pPr>
              <w:pStyle w:val="ListParagraph"/>
              <w:numPr>
                <w:ilvl w:val="0"/>
                <w:numId w:val="1"/>
              </w:numPr>
              <w:rPr>
                <w:sz w:val="20"/>
                <w:szCs w:val="20"/>
              </w:rPr>
            </w:pPr>
            <w:r>
              <w:rPr>
                <w:sz w:val="20"/>
                <w:szCs w:val="20"/>
              </w:rPr>
              <w:t>No access to Dressing Rooms</w:t>
            </w:r>
          </w:p>
          <w:p w:rsidR="00445968" w:rsidRPr="00161844" w:rsidRDefault="00445968" w:rsidP="00445968">
            <w:pPr>
              <w:pStyle w:val="ListParagraph"/>
              <w:numPr>
                <w:ilvl w:val="0"/>
                <w:numId w:val="1"/>
              </w:numPr>
              <w:rPr>
                <w:sz w:val="20"/>
                <w:szCs w:val="20"/>
              </w:rPr>
            </w:pPr>
            <w:r>
              <w:rPr>
                <w:sz w:val="20"/>
                <w:szCs w:val="20"/>
              </w:rPr>
              <w:t>Chairs will be set up, appropriately distanced, inside each rink to allow users to put on skates</w:t>
            </w:r>
          </w:p>
        </w:tc>
        <w:tc>
          <w:tcPr>
            <w:tcW w:w="2970" w:type="dxa"/>
          </w:tcPr>
          <w:p w:rsidR="00445968" w:rsidRPr="00D602CC" w:rsidRDefault="00445968" w:rsidP="00445968">
            <w:pPr>
              <w:pStyle w:val="ListParagraph"/>
              <w:numPr>
                <w:ilvl w:val="0"/>
                <w:numId w:val="1"/>
              </w:numPr>
              <w:rPr>
                <w:sz w:val="20"/>
                <w:szCs w:val="20"/>
              </w:rPr>
            </w:pPr>
            <w:r w:rsidRPr="00D602CC">
              <w:rPr>
                <w:sz w:val="20"/>
                <w:szCs w:val="20"/>
              </w:rPr>
              <w:t xml:space="preserve">Dressing Rooms available for distanced use – maximum of </w:t>
            </w:r>
            <w:r>
              <w:rPr>
                <w:sz w:val="20"/>
                <w:szCs w:val="20"/>
              </w:rPr>
              <w:t>9</w:t>
            </w:r>
            <w:r w:rsidRPr="00D602CC">
              <w:rPr>
                <w:sz w:val="20"/>
                <w:szCs w:val="20"/>
              </w:rPr>
              <w:t xml:space="preserve"> people per dressing room.</w:t>
            </w:r>
          </w:p>
          <w:p w:rsidR="00445968" w:rsidRDefault="00445968" w:rsidP="00445968">
            <w:pPr>
              <w:pStyle w:val="ListParagraph"/>
              <w:numPr>
                <w:ilvl w:val="0"/>
                <w:numId w:val="1"/>
              </w:numPr>
              <w:rPr>
                <w:sz w:val="20"/>
                <w:szCs w:val="20"/>
              </w:rPr>
            </w:pPr>
            <w:r>
              <w:rPr>
                <w:sz w:val="20"/>
                <w:szCs w:val="20"/>
              </w:rPr>
              <w:t>Shower use to remain closed</w:t>
            </w:r>
          </w:p>
          <w:p w:rsidR="00445968" w:rsidRPr="00161844" w:rsidRDefault="00445968" w:rsidP="00445968">
            <w:pPr>
              <w:pStyle w:val="ListParagraph"/>
              <w:numPr>
                <w:ilvl w:val="0"/>
                <w:numId w:val="1"/>
              </w:numPr>
              <w:rPr>
                <w:sz w:val="20"/>
                <w:szCs w:val="20"/>
              </w:rPr>
            </w:pPr>
            <w:r>
              <w:rPr>
                <w:sz w:val="20"/>
                <w:szCs w:val="20"/>
              </w:rPr>
              <w:t>No dressing room keys will be handed out</w:t>
            </w:r>
          </w:p>
        </w:tc>
        <w:tc>
          <w:tcPr>
            <w:tcW w:w="2970" w:type="dxa"/>
          </w:tcPr>
          <w:p w:rsidR="00445968" w:rsidRDefault="00445968" w:rsidP="00445968">
            <w:pPr>
              <w:pStyle w:val="ListParagraph"/>
              <w:numPr>
                <w:ilvl w:val="0"/>
                <w:numId w:val="1"/>
              </w:numPr>
              <w:rPr>
                <w:sz w:val="20"/>
                <w:szCs w:val="20"/>
              </w:rPr>
            </w:pPr>
            <w:r>
              <w:rPr>
                <w:sz w:val="20"/>
                <w:szCs w:val="20"/>
              </w:rPr>
              <w:t>Dressing Rooms available for distanced use – where necessary teams may be given 2 rooms to use</w:t>
            </w:r>
          </w:p>
          <w:p w:rsidR="00445968" w:rsidRDefault="00445968" w:rsidP="00445968">
            <w:pPr>
              <w:pStyle w:val="ListParagraph"/>
              <w:numPr>
                <w:ilvl w:val="0"/>
                <w:numId w:val="1"/>
              </w:numPr>
              <w:rPr>
                <w:sz w:val="20"/>
                <w:szCs w:val="20"/>
              </w:rPr>
            </w:pPr>
            <w:r>
              <w:rPr>
                <w:sz w:val="20"/>
                <w:szCs w:val="20"/>
              </w:rPr>
              <w:t>Shower and washroom facility use is permitted, under new guidelines</w:t>
            </w:r>
          </w:p>
          <w:p w:rsidR="00445968" w:rsidRPr="00161844" w:rsidRDefault="00445968" w:rsidP="00445968">
            <w:pPr>
              <w:pStyle w:val="ListParagraph"/>
              <w:numPr>
                <w:ilvl w:val="0"/>
                <w:numId w:val="1"/>
              </w:numPr>
              <w:rPr>
                <w:sz w:val="20"/>
                <w:szCs w:val="20"/>
              </w:rPr>
            </w:pPr>
            <w:r>
              <w:rPr>
                <w:sz w:val="20"/>
                <w:szCs w:val="20"/>
              </w:rPr>
              <w:t xml:space="preserve">Dressing Room keys will be given out </w:t>
            </w: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Washroom Access</w:t>
            </w:r>
          </w:p>
        </w:tc>
        <w:tc>
          <w:tcPr>
            <w:tcW w:w="2722" w:type="dxa"/>
          </w:tcPr>
          <w:p w:rsidR="00445968" w:rsidRPr="00161844" w:rsidRDefault="00445968" w:rsidP="00445968">
            <w:pPr>
              <w:pStyle w:val="ListParagraph"/>
              <w:numPr>
                <w:ilvl w:val="0"/>
                <w:numId w:val="1"/>
              </w:numPr>
              <w:rPr>
                <w:sz w:val="20"/>
                <w:szCs w:val="20"/>
              </w:rPr>
            </w:pPr>
            <w:r>
              <w:rPr>
                <w:sz w:val="20"/>
                <w:szCs w:val="20"/>
              </w:rPr>
              <w:t>Washrooms will be sanitized at least once per hour and major cleaning twice a day</w:t>
            </w:r>
          </w:p>
        </w:tc>
        <w:tc>
          <w:tcPr>
            <w:tcW w:w="2970" w:type="dxa"/>
          </w:tcPr>
          <w:p w:rsidR="00445968" w:rsidRPr="00161844" w:rsidRDefault="00445968" w:rsidP="00445968">
            <w:pPr>
              <w:pStyle w:val="ListParagraph"/>
              <w:numPr>
                <w:ilvl w:val="0"/>
                <w:numId w:val="1"/>
              </w:numPr>
              <w:rPr>
                <w:sz w:val="20"/>
                <w:szCs w:val="20"/>
              </w:rPr>
            </w:pPr>
            <w:r>
              <w:rPr>
                <w:sz w:val="20"/>
                <w:szCs w:val="20"/>
              </w:rPr>
              <w:t xml:space="preserve">Washrooms will be sanitized at least once per hour and major cleaning twice a day </w:t>
            </w:r>
          </w:p>
        </w:tc>
        <w:tc>
          <w:tcPr>
            <w:tcW w:w="2970" w:type="dxa"/>
          </w:tcPr>
          <w:p w:rsidR="00445968" w:rsidRPr="00161844" w:rsidRDefault="00445968" w:rsidP="00445968">
            <w:pPr>
              <w:pStyle w:val="ListParagraph"/>
              <w:numPr>
                <w:ilvl w:val="0"/>
                <w:numId w:val="1"/>
              </w:numPr>
              <w:rPr>
                <w:sz w:val="20"/>
                <w:szCs w:val="20"/>
              </w:rPr>
            </w:pPr>
            <w:r>
              <w:rPr>
                <w:sz w:val="20"/>
                <w:szCs w:val="20"/>
              </w:rPr>
              <w:t xml:space="preserve">Washrooms will be sanitized at least once per hour and major cleaning twice a day </w:t>
            </w: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Multi-Purpose Space</w:t>
            </w:r>
          </w:p>
        </w:tc>
        <w:tc>
          <w:tcPr>
            <w:tcW w:w="2722" w:type="dxa"/>
          </w:tcPr>
          <w:p w:rsidR="00445968" w:rsidRDefault="00445968" w:rsidP="00445968">
            <w:pPr>
              <w:pStyle w:val="ListParagraph"/>
              <w:numPr>
                <w:ilvl w:val="0"/>
                <w:numId w:val="1"/>
              </w:numPr>
              <w:rPr>
                <w:sz w:val="20"/>
                <w:szCs w:val="20"/>
              </w:rPr>
            </w:pPr>
            <w:r w:rsidRPr="00161844">
              <w:rPr>
                <w:sz w:val="20"/>
                <w:szCs w:val="20"/>
              </w:rPr>
              <w:t>No use of</w:t>
            </w:r>
            <w:r>
              <w:rPr>
                <w:sz w:val="20"/>
                <w:szCs w:val="20"/>
              </w:rPr>
              <w:t xml:space="preserve"> multi-purpose</w:t>
            </w:r>
            <w:r w:rsidRPr="00161844">
              <w:rPr>
                <w:sz w:val="20"/>
                <w:szCs w:val="20"/>
              </w:rPr>
              <w:t xml:space="preserve"> </w:t>
            </w:r>
            <w:r>
              <w:rPr>
                <w:sz w:val="20"/>
                <w:szCs w:val="20"/>
              </w:rPr>
              <w:t>rooms or common area space</w:t>
            </w:r>
          </w:p>
          <w:p w:rsidR="00445968" w:rsidRPr="00D055CE" w:rsidRDefault="00445968" w:rsidP="00445968">
            <w:pPr>
              <w:rPr>
                <w:sz w:val="20"/>
                <w:szCs w:val="20"/>
              </w:rPr>
            </w:pPr>
          </w:p>
        </w:tc>
        <w:tc>
          <w:tcPr>
            <w:tcW w:w="2970" w:type="dxa"/>
          </w:tcPr>
          <w:p w:rsidR="00445968" w:rsidRDefault="00445968" w:rsidP="00445968">
            <w:pPr>
              <w:pStyle w:val="ListParagraph"/>
              <w:numPr>
                <w:ilvl w:val="0"/>
                <w:numId w:val="1"/>
              </w:numPr>
              <w:rPr>
                <w:sz w:val="20"/>
                <w:szCs w:val="20"/>
              </w:rPr>
            </w:pPr>
            <w:r w:rsidRPr="00161844">
              <w:rPr>
                <w:sz w:val="20"/>
                <w:szCs w:val="20"/>
              </w:rPr>
              <w:t xml:space="preserve">Limited use of </w:t>
            </w:r>
            <w:r>
              <w:rPr>
                <w:sz w:val="20"/>
                <w:szCs w:val="20"/>
              </w:rPr>
              <w:t>multi-purpose</w:t>
            </w:r>
            <w:r w:rsidRPr="00161844">
              <w:rPr>
                <w:sz w:val="20"/>
                <w:szCs w:val="20"/>
              </w:rPr>
              <w:t xml:space="preserve"> space by small cohort groups</w:t>
            </w:r>
            <w:r>
              <w:rPr>
                <w:sz w:val="20"/>
                <w:szCs w:val="20"/>
              </w:rPr>
              <w:t>, provided physical distancing can be followed</w:t>
            </w:r>
          </w:p>
          <w:p w:rsidR="00445968" w:rsidRDefault="00445968" w:rsidP="00445968">
            <w:pPr>
              <w:pStyle w:val="ListParagraph"/>
              <w:numPr>
                <w:ilvl w:val="0"/>
                <w:numId w:val="1"/>
              </w:numPr>
              <w:rPr>
                <w:sz w:val="20"/>
                <w:szCs w:val="20"/>
              </w:rPr>
            </w:pPr>
            <w:r>
              <w:rPr>
                <w:sz w:val="20"/>
                <w:szCs w:val="20"/>
              </w:rPr>
              <w:t>No warm-up or physical activity permitted in multi-purpose or common area spaces</w:t>
            </w:r>
          </w:p>
        </w:tc>
        <w:tc>
          <w:tcPr>
            <w:tcW w:w="2970" w:type="dxa"/>
          </w:tcPr>
          <w:p w:rsidR="00445968" w:rsidRDefault="00445968" w:rsidP="00445968">
            <w:pPr>
              <w:pStyle w:val="ListParagraph"/>
              <w:numPr>
                <w:ilvl w:val="0"/>
                <w:numId w:val="1"/>
              </w:numPr>
              <w:rPr>
                <w:sz w:val="20"/>
                <w:szCs w:val="20"/>
              </w:rPr>
            </w:pPr>
            <w:r>
              <w:rPr>
                <w:sz w:val="20"/>
                <w:szCs w:val="20"/>
              </w:rPr>
              <w:t>Re-open multi-purpose space and common use areas throughout facility</w:t>
            </w:r>
          </w:p>
          <w:p w:rsidR="00445968" w:rsidRDefault="00445968" w:rsidP="00445968">
            <w:pPr>
              <w:pStyle w:val="ListParagraph"/>
              <w:numPr>
                <w:ilvl w:val="0"/>
                <w:numId w:val="1"/>
              </w:numPr>
              <w:rPr>
                <w:sz w:val="20"/>
                <w:szCs w:val="20"/>
              </w:rPr>
            </w:pPr>
            <w:r>
              <w:rPr>
                <w:sz w:val="20"/>
                <w:szCs w:val="20"/>
              </w:rPr>
              <w:t>Encourage physical distancing</w:t>
            </w:r>
          </w:p>
          <w:p w:rsidR="00445968" w:rsidRPr="00161844" w:rsidRDefault="00445968" w:rsidP="00445968">
            <w:pPr>
              <w:pStyle w:val="ListParagraph"/>
              <w:numPr>
                <w:ilvl w:val="0"/>
                <w:numId w:val="1"/>
              </w:numPr>
              <w:rPr>
                <w:sz w:val="20"/>
                <w:szCs w:val="20"/>
              </w:rPr>
            </w:pPr>
            <w:r>
              <w:rPr>
                <w:sz w:val="20"/>
                <w:szCs w:val="20"/>
              </w:rPr>
              <w:t>No warm-up or physical activity permitted in multi-purpose or common area spaces</w:t>
            </w: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Leased Storage Space</w:t>
            </w:r>
          </w:p>
        </w:tc>
        <w:tc>
          <w:tcPr>
            <w:tcW w:w="2722" w:type="dxa"/>
          </w:tcPr>
          <w:p w:rsidR="00445968" w:rsidRPr="006623BC" w:rsidRDefault="00445968" w:rsidP="00445968">
            <w:pPr>
              <w:rPr>
                <w:sz w:val="20"/>
                <w:szCs w:val="20"/>
              </w:rPr>
            </w:pPr>
          </w:p>
        </w:tc>
        <w:tc>
          <w:tcPr>
            <w:tcW w:w="2970" w:type="dxa"/>
          </w:tcPr>
          <w:p w:rsidR="00445968" w:rsidRPr="00161844" w:rsidRDefault="00445968" w:rsidP="00445968">
            <w:pPr>
              <w:pStyle w:val="ListParagraph"/>
              <w:numPr>
                <w:ilvl w:val="0"/>
                <w:numId w:val="1"/>
              </w:numPr>
              <w:rPr>
                <w:sz w:val="20"/>
                <w:szCs w:val="20"/>
              </w:rPr>
            </w:pPr>
            <w:r>
              <w:rPr>
                <w:sz w:val="20"/>
                <w:szCs w:val="20"/>
              </w:rPr>
              <w:t>Organizations with storage space permitted limited access by appointment only, must adhere to additional cleaning/storing requirements</w:t>
            </w:r>
          </w:p>
        </w:tc>
        <w:tc>
          <w:tcPr>
            <w:tcW w:w="2970" w:type="dxa"/>
          </w:tcPr>
          <w:p w:rsidR="00445968" w:rsidRPr="00161844" w:rsidRDefault="00445968" w:rsidP="00445968">
            <w:pPr>
              <w:pStyle w:val="ListParagraph"/>
              <w:numPr>
                <w:ilvl w:val="0"/>
                <w:numId w:val="1"/>
              </w:numPr>
              <w:rPr>
                <w:sz w:val="20"/>
                <w:szCs w:val="20"/>
              </w:rPr>
            </w:pPr>
            <w:r>
              <w:rPr>
                <w:sz w:val="20"/>
                <w:szCs w:val="20"/>
              </w:rPr>
              <w:t>Organizations with leased space permitted access during building hours of operation, must adhere to additional cleaning/storing requirements</w:t>
            </w: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Food Services</w:t>
            </w:r>
          </w:p>
        </w:tc>
        <w:tc>
          <w:tcPr>
            <w:tcW w:w="2722" w:type="dxa"/>
          </w:tcPr>
          <w:p w:rsidR="00445968" w:rsidRDefault="00445968" w:rsidP="00445968">
            <w:pPr>
              <w:pStyle w:val="ListParagraph"/>
              <w:numPr>
                <w:ilvl w:val="0"/>
                <w:numId w:val="1"/>
              </w:numPr>
              <w:rPr>
                <w:sz w:val="20"/>
                <w:szCs w:val="20"/>
              </w:rPr>
            </w:pPr>
            <w:r>
              <w:rPr>
                <w:sz w:val="20"/>
                <w:szCs w:val="20"/>
              </w:rPr>
              <w:t>Concession to remain closed</w:t>
            </w:r>
          </w:p>
          <w:p w:rsidR="00445968" w:rsidRPr="006E5E00" w:rsidRDefault="00445968" w:rsidP="00445968">
            <w:pPr>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Concession to remain closed</w:t>
            </w:r>
          </w:p>
          <w:p w:rsidR="00445968" w:rsidRPr="00161844" w:rsidRDefault="00445968" w:rsidP="00445968">
            <w:pPr>
              <w:pStyle w:val="ListParagraph"/>
              <w:numPr>
                <w:ilvl w:val="0"/>
                <w:numId w:val="1"/>
              </w:numPr>
              <w:rPr>
                <w:sz w:val="20"/>
                <w:szCs w:val="20"/>
              </w:rPr>
            </w:pPr>
            <w:r>
              <w:rPr>
                <w:sz w:val="20"/>
                <w:szCs w:val="20"/>
              </w:rPr>
              <w:t>Allow use of all vending machines</w:t>
            </w:r>
          </w:p>
        </w:tc>
        <w:tc>
          <w:tcPr>
            <w:tcW w:w="2970" w:type="dxa"/>
          </w:tcPr>
          <w:p w:rsidR="00445968" w:rsidRDefault="00445968" w:rsidP="00445968">
            <w:pPr>
              <w:pStyle w:val="ListParagraph"/>
              <w:numPr>
                <w:ilvl w:val="0"/>
                <w:numId w:val="1"/>
              </w:numPr>
              <w:rPr>
                <w:sz w:val="20"/>
                <w:szCs w:val="20"/>
              </w:rPr>
            </w:pPr>
            <w:r>
              <w:rPr>
                <w:sz w:val="20"/>
                <w:szCs w:val="20"/>
              </w:rPr>
              <w:t>Concessions open</w:t>
            </w:r>
          </w:p>
          <w:p w:rsidR="00445968" w:rsidRPr="00161844" w:rsidRDefault="00445968" w:rsidP="00445968">
            <w:pPr>
              <w:pStyle w:val="ListParagraph"/>
              <w:numPr>
                <w:ilvl w:val="0"/>
                <w:numId w:val="1"/>
              </w:numPr>
              <w:rPr>
                <w:sz w:val="20"/>
                <w:szCs w:val="20"/>
              </w:rPr>
            </w:pPr>
            <w:r>
              <w:rPr>
                <w:sz w:val="20"/>
                <w:szCs w:val="20"/>
              </w:rPr>
              <w:t>Allow use of all vending machines</w:t>
            </w: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Staffing Plan</w:t>
            </w:r>
          </w:p>
        </w:tc>
        <w:tc>
          <w:tcPr>
            <w:tcW w:w="2722" w:type="dxa"/>
          </w:tcPr>
          <w:p w:rsidR="00445968" w:rsidRDefault="00445968" w:rsidP="00445968">
            <w:pPr>
              <w:pStyle w:val="ListParagraph"/>
              <w:numPr>
                <w:ilvl w:val="0"/>
                <w:numId w:val="1"/>
              </w:numPr>
              <w:rPr>
                <w:sz w:val="20"/>
                <w:szCs w:val="20"/>
              </w:rPr>
            </w:pPr>
            <w:r>
              <w:rPr>
                <w:sz w:val="20"/>
                <w:szCs w:val="20"/>
              </w:rPr>
              <w:t>1 driver + 1 attendant per twin pad, additional attendants as needed</w:t>
            </w:r>
          </w:p>
          <w:p w:rsidR="00445968" w:rsidRDefault="00445968" w:rsidP="00445968">
            <w:pPr>
              <w:pStyle w:val="ListParagraph"/>
              <w:numPr>
                <w:ilvl w:val="0"/>
                <w:numId w:val="1"/>
              </w:numPr>
              <w:rPr>
                <w:sz w:val="20"/>
                <w:szCs w:val="20"/>
              </w:rPr>
            </w:pPr>
            <w:r>
              <w:rPr>
                <w:sz w:val="20"/>
                <w:szCs w:val="20"/>
              </w:rPr>
              <w:lastRenderedPageBreak/>
              <w:t>1 cleaner for common area cleaning – hallways, washrooms, employee areas, entrances</w:t>
            </w:r>
          </w:p>
          <w:p w:rsidR="00445968" w:rsidRPr="006E5E00" w:rsidRDefault="00445968" w:rsidP="00445968">
            <w:pPr>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lastRenderedPageBreak/>
              <w:t>1 driver + 1 attendant per twin pad, additional attendants as needed</w:t>
            </w:r>
          </w:p>
          <w:p w:rsidR="00445968" w:rsidRDefault="00445968" w:rsidP="00445968">
            <w:pPr>
              <w:pStyle w:val="ListParagraph"/>
              <w:numPr>
                <w:ilvl w:val="0"/>
                <w:numId w:val="1"/>
              </w:numPr>
              <w:rPr>
                <w:sz w:val="20"/>
                <w:szCs w:val="20"/>
              </w:rPr>
            </w:pPr>
            <w:r>
              <w:rPr>
                <w:sz w:val="20"/>
                <w:szCs w:val="20"/>
              </w:rPr>
              <w:t xml:space="preserve">1 cleaner for common area cleaning – hallways, </w:t>
            </w:r>
            <w:r>
              <w:rPr>
                <w:sz w:val="20"/>
                <w:szCs w:val="20"/>
              </w:rPr>
              <w:lastRenderedPageBreak/>
              <w:t>washrooms, employee areas, entrances</w:t>
            </w:r>
          </w:p>
          <w:p w:rsidR="00445968" w:rsidRPr="006E5E00" w:rsidRDefault="00445968" w:rsidP="00445968">
            <w:pPr>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lastRenderedPageBreak/>
              <w:t>1 driver + 1 attendant per twin pad, additional attendants as needed</w:t>
            </w:r>
          </w:p>
          <w:p w:rsidR="00445968" w:rsidRDefault="00445968" w:rsidP="00445968">
            <w:pPr>
              <w:pStyle w:val="ListParagraph"/>
              <w:numPr>
                <w:ilvl w:val="0"/>
                <w:numId w:val="1"/>
              </w:numPr>
              <w:rPr>
                <w:sz w:val="20"/>
                <w:szCs w:val="20"/>
              </w:rPr>
            </w:pPr>
            <w:r>
              <w:rPr>
                <w:sz w:val="20"/>
                <w:szCs w:val="20"/>
              </w:rPr>
              <w:t xml:space="preserve">1 cleaner for common area cleaning – hallways, </w:t>
            </w:r>
            <w:r>
              <w:rPr>
                <w:sz w:val="20"/>
                <w:szCs w:val="20"/>
              </w:rPr>
              <w:lastRenderedPageBreak/>
              <w:t>washrooms, employee areas, entrances</w:t>
            </w:r>
          </w:p>
          <w:p w:rsidR="00445968" w:rsidRPr="006E5E00" w:rsidRDefault="00445968" w:rsidP="00445968">
            <w:pPr>
              <w:rPr>
                <w:sz w:val="20"/>
                <w:szCs w:val="20"/>
              </w:rPr>
            </w:pP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lastRenderedPageBreak/>
              <w:t>Maintenance &amp; Cleaning</w:t>
            </w:r>
          </w:p>
        </w:tc>
        <w:tc>
          <w:tcPr>
            <w:tcW w:w="2722" w:type="dxa"/>
          </w:tcPr>
          <w:p w:rsidR="00445968" w:rsidRDefault="00445968" w:rsidP="00445968">
            <w:pPr>
              <w:pStyle w:val="ListParagraph"/>
              <w:numPr>
                <w:ilvl w:val="0"/>
                <w:numId w:val="1"/>
              </w:numPr>
              <w:rPr>
                <w:sz w:val="20"/>
                <w:szCs w:val="20"/>
              </w:rPr>
            </w:pPr>
            <w:r>
              <w:rPr>
                <w:sz w:val="20"/>
                <w:szCs w:val="20"/>
              </w:rPr>
              <w:t>Rink cleaning will be the focus of attendants/drivers</w:t>
            </w:r>
          </w:p>
          <w:p w:rsidR="00445968" w:rsidRDefault="00445968" w:rsidP="00445968">
            <w:pPr>
              <w:pStyle w:val="ListParagraph"/>
              <w:numPr>
                <w:ilvl w:val="0"/>
                <w:numId w:val="1"/>
              </w:numPr>
              <w:rPr>
                <w:sz w:val="20"/>
                <w:szCs w:val="20"/>
              </w:rPr>
            </w:pPr>
            <w:r>
              <w:rPr>
                <w:sz w:val="20"/>
                <w:szCs w:val="20"/>
              </w:rPr>
              <w:t>Common area cleaning will be the focus of cleaning staff</w:t>
            </w:r>
          </w:p>
          <w:p w:rsidR="00445968" w:rsidRDefault="00445968" w:rsidP="00445968">
            <w:pPr>
              <w:pStyle w:val="ListParagraph"/>
              <w:numPr>
                <w:ilvl w:val="0"/>
                <w:numId w:val="1"/>
              </w:numPr>
              <w:rPr>
                <w:sz w:val="20"/>
                <w:szCs w:val="20"/>
              </w:rPr>
            </w:pPr>
            <w:r>
              <w:rPr>
                <w:sz w:val="20"/>
                <w:szCs w:val="20"/>
              </w:rPr>
              <w:t>Overall emphasis on cleaning over maintenance</w:t>
            </w:r>
          </w:p>
          <w:p w:rsidR="00445968" w:rsidRPr="006E5E00" w:rsidRDefault="00445968" w:rsidP="00445968">
            <w:pPr>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Rink cleaning will be the focus of attendants/drivers, with assistance from cleaning staff</w:t>
            </w:r>
          </w:p>
          <w:p w:rsidR="00445968" w:rsidRDefault="00445968" w:rsidP="00445968">
            <w:pPr>
              <w:pStyle w:val="ListParagraph"/>
              <w:numPr>
                <w:ilvl w:val="0"/>
                <w:numId w:val="1"/>
              </w:numPr>
              <w:rPr>
                <w:sz w:val="20"/>
                <w:szCs w:val="20"/>
              </w:rPr>
            </w:pPr>
            <w:r>
              <w:rPr>
                <w:sz w:val="20"/>
                <w:szCs w:val="20"/>
              </w:rPr>
              <w:t>Common area cleaning will be the focus of cleaning staff</w:t>
            </w:r>
          </w:p>
          <w:p w:rsidR="00445968" w:rsidRDefault="00445968" w:rsidP="00445968">
            <w:pPr>
              <w:pStyle w:val="ListParagraph"/>
              <w:numPr>
                <w:ilvl w:val="0"/>
                <w:numId w:val="1"/>
              </w:numPr>
              <w:rPr>
                <w:sz w:val="20"/>
                <w:szCs w:val="20"/>
              </w:rPr>
            </w:pPr>
            <w:r>
              <w:rPr>
                <w:sz w:val="20"/>
                <w:szCs w:val="20"/>
              </w:rPr>
              <w:t>Overall emphasis on cleaning over maintenance</w:t>
            </w:r>
          </w:p>
          <w:p w:rsidR="00445968" w:rsidRPr="006E5E00" w:rsidRDefault="00445968" w:rsidP="00445968">
            <w:pPr>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Rink cleaning will be the focus of attendants/drivers, with assistance from cleaning staff</w:t>
            </w:r>
          </w:p>
          <w:p w:rsidR="00445968" w:rsidRDefault="00445968" w:rsidP="00445968">
            <w:pPr>
              <w:pStyle w:val="ListParagraph"/>
              <w:numPr>
                <w:ilvl w:val="0"/>
                <w:numId w:val="1"/>
              </w:numPr>
              <w:rPr>
                <w:sz w:val="20"/>
                <w:szCs w:val="20"/>
              </w:rPr>
            </w:pPr>
            <w:r>
              <w:rPr>
                <w:sz w:val="20"/>
                <w:szCs w:val="20"/>
              </w:rPr>
              <w:t>Common area cleaning will be the focus of cleaning staff</w:t>
            </w:r>
          </w:p>
          <w:p w:rsidR="00445968" w:rsidRDefault="00445968" w:rsidP="00445968">
            <w:pPr>
              <w:pStyle w:val="ListParagraph"/>
              <w:numPr>
                <w:ilvl w:val="0"/>
                <w:numId w:val="1"/>
              </w:numPr>
              <w:rPr>
                <w:sz w:val="20"/>
                <w:szCs w:val="20"/>
              </w:rPr>
            </w:pPr>
            <w:r>
              <w:rPr>
                <w:sz w:val="20"/>
                <w:szCs w:val="20"/>
              </w:rPr>
              <w:t>Heavy emphasis on cleaning, with ability to turn more attention to maintenance and improvement</w:t>
            </w:r>
          </w:p>
          <w:p w:rsidR="00445968" w:rsidRPr="006E5E00" w:rsidRDefault="00445968" w:rsidP="00445968">
            <w:pPr>
              <w:rPr>
                <w:sz w:val="20"/>
                <w:szCs w:val="20"/>
              </w:rPr>
            </w:pP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Comm. Plan</w:t>
            </w:r>
          </w:p>
        </w:tc>
        <w:tc>
          <w:tcPr>
            <w:tcW w:w="2722" w:type="dxa"/>
          </w:tcPr>
          <w:p w:rsidR="00445968" w:rsidRPr="00E05545" w:rsidRDefault="00445968" w:rsidP="00445968">
            <w:pPr>
              <w:pStyle w:val="ListParagraph"/>
              <w:numPr>
                <w:ilvl w:val="0"/>
                <w:numId w:val="1"/>
              </w:numPr>
              <w:rPr>
                <w:sz w:val="20"/>
                <w:szCs w:val="20"/>
              </w:rPr>
            </w:pPr>
            <w:r>
              <w:rPr>
                <w:sz w:val="20"/>
                <w:szCs w:val="20"/>
              </w:rPr>
              <w:t>Signage throughout facility outlining new protocol, safety measures taken, hygiene expectations, physical distancing requirements, directions to rinks and exits, and out of bounds areas</w:t>
            </w:r>
          </w:p>
          <w:p w:rsidR="00445968" w:rsidRPr="006E5E00" w:rsidRDefault="00445968" w:rsidP="00445968">
            <w:pPr>
              <w:rPr>
                <w:sz w:val="20"/>
                <w:szCs w:val="20"/>
              </w:rPr>
            </w:pPr>
          </w:p>
        </w:tc>
        <w:tc>
          <w:tcPr>
            <w:tcW w:w="2970" w:type="dxa"/>
          </w:tcPr>
          <w:p w:rsidR="00445968" w:rsidRPr="00E05545" w:rsidRDefault="00445968" w:rsidP="00445968">
            <w:pPr>
              <w:pStyle w:val="ListParagraph"/>
              <w:numPr>
                <w:ilvl w:val="0"/>
                <w:numId w:val="1"/>
              </w:numPr>
              <w:rPr>
                <w:sz w:val="20"/>
                <w:szCs w:val="20"/>
              </w:rPr>
            </w:pPr>
            <w:r>
              <w:rPr>
                <w:sz w:val="20"/>
                <w:szCs w:val="20"/>
              </w:rPr>
              <w:t>Signage throughout facility outlining new protocol, safety measures taken, hygiene expectations, physical distancing requirements, directions to rinks and exits, and out of bounds areas</w:t>
            </w:r>
          </w:p>
          <w:p w:rsidR="00445968" w:rsidRPr="006E5E00" w:rsidRDefault="00445968" w:rsidP="00445968">
            <w:pPr>
              <w:rPr>
                <w:sz w:val="20"/>
                <w:szCs w:val="20"/>
              </w:rPr>
            </w:pPr>
          </w:p>
        </w:tc>
        <w:tc>
          <w:tcPr>
            <w:tcW w:w="2970" w:type="dxa"/>
          </w:tcPr>
          <w:p w:rsidR="00445968" w:rsidRPr="00E05545" w:rsidRDefault="00445968" w:rsidP="00445968">
            <w:pPr>
              <w:pStyle w:val="ListParagraph"/>
              <w:numPr>
                <w:ilvl w:val="0"/>
                <w:numId w:val="1"/>
              </w:numPr>
              <w:rPr>
                <w:sz w:val="20"/>
                <w:szCs w:val="20"/>
              </w:rPr>
            </w:pPr>
            <w:r>
              <w:rPr>
                <w:sz w:val="20"/>
                <w:szCs w:val="20"/>
              </w:rPr>
              <w:t>Signage throughout facility outlining new protocol, safety measures taken, hygiene expectations, physical distancing requirements, directions to rinks and exits, and out of bounds areas</w:t>
            </w:r>
          </w:p>
          <w:p w:rsidR="00445968" w:rsidRPr="006E5E00" w:rsidRDefault="00445968" w:rsidP="00445968">
            <w:pPr>
              <w:rPr>
                <w:sz w:val="20"/>
                <w:szCs w:val="20"/>
              </w:rPr>
            </w:pPr>
          </w:p>
        </w:tc>
      </w:tr>
      <w:tr w:rsidR="00445968" w:rsidTr="00445968">
        <w:tc>
          <w:tcPr>
            <w:tcW w:w="1238" w:type="dxa"/>
            <w:shd w:val="clear" w:color="auto" w:fill="BFBFBF" w:themeFill="background1" w:themeFillShade="BF"/>
          </w:tcPr>
          <w:p w:rsidR="00445968" w:rsidRPr="00162EC3" w:rsidRDefault="00445968" w:rsidP="00445968">
            <w:pPr>
              <w:jc w:val="center"/>
              <w:rPr>
                <w:b/>
                <w:bCs/>
                <w:sz w:val="18"/>
                <w:szCs w:val="18"/>
              </w:rPr>
            </w:pPr>
            <w:r w:rsidRPr="00162EC3">
              <w:rPr>
                <w:b/>
                <w:bCs/>
                <w:sz w:val="18"/>
                <w:szCs w:val="18"/>
              </w:rPr>
              <w:t>Public Skating</w:t>
            </w:r>
          </w:p>
        </w:tc>
        <w:tc>
          <w:tcPr>
            <w:tcW w:w="2722" w:type="dxa"/>
          </w:tcPr>
          <w:p w:rsidR="00445968" w:rsidRDefault="00445968" w:rsidP="00445968">
            <w:pPr>
              <w:pStyle w:val="ListParagraph"/>
              <w:numPr>
                <w:ilvl w:val="0"/>
                <w:numId w:val="1"/>
              </w:numPr>
              <w:rPr>
                <w:sz w:val="20"/>
                <w:szCs w:val="20"/>
              </w:rPr>
            </w:pPr>
            <w:r>
              <w:rPr>
                <w:sz w:val="20"/>
                <w:szCs w:val="20"/>
              </w:rPr>
              <w:t>No Public Skating programs</w:t>
            </w:r>
          </w:p>
        </w:tc>
        <w:tc>
          <w:tcPr>
            <w:tcW w:w="2970" w:type="dxa"/>
          </w:tcPr>
          <w:p w:rsidR="00445968" w:rsidRDefault="00445968" w:rsidP="00445968">
            <w:pPr>
              <w:pStyle w:val="ListParagraph"/>
              <w:numPr>
                <w:ilvl w:val="0"/>
                <w:numId w:val="1"/>
              </w:numPr>
              <w:rPr>
                <w:sz w:val="20"/>
                <w:szCs w:val="20"/>
              </w:rPr>
            </w:pPr>
            <w:r>
              <w:rPr>
                <w:sz w:val="20"/>
                <w:szCs w:val="20"/>
              </w:rPr>
              <w:t>Limited public skating with limitations on number of people on the ice</w:t>
            </w:r>
          </w:p>
          <w:p w:rsidR="00445968" w:rsidRPr="009C622D" w:rsidRDefault="00445968" w:rsidP="00445968">
            <w:pPr>
              <w:rPr>
                <w:sz w:val="20"/>
                <w:szCs w:val="20"/>
              </w:rPr>
            </w:pPr>
          </w:p>
        </w:tc>
        <w:tc>
          <w:tcPr>
            <w:tcW w:w="2970" w:type="dxa"/>
          </w:tcPr>
          <w:p w:rsidR="00445968" w:rsidRDefault="00445968" w:rsidP="00445968">
            <w:pPr>
              <w:pStyle w:val="ListParagraph"/>
              <w:numPr>
                <w:ilvl w:val="0"/>
                <w:numId w:val="1"/>
              </w:numPr>
              <w:rPr>
                <w:sz w:val="20"/>
                <w:szCs w:val="20"/>
              </w:rPr>
            </w:pPr>
            <w:r>
              <w:rPr>
                <w:sz w:val="20"/>
                <w:szCs w:val="20"/>
              </w:rPr>
              <w:t>Limited public skating with limitations on number of people on the ice</w:t>
            </w:r>
          </w:p>
          <w:p w:rsidR="00445968" w:rsidRPr="009C622D" w:rsidRDefault="00445968" w:rsidP="00445968">
            <w:pPr>
              <w:rPr>
                <w:sz w:val="20"/>
                <w:szCs w:val="20"/>
              </w:rPr>
            </w:pPr>
          </w:p>
        </w:tc>
      </w:tr>
    </w:tbl>
    <w:p w:rsidR="009B4359" w:rsidRDefault="009B4359" w:rsidP="00C67950">
      <w:pPr>
        <w:rPr>
          <w:sz w:val="20"/>
          <w:szCs w:val="20"/>
        </w:rPr>
      </w:pPr>
    </w:p>
    <w:p w:rsidR="00540B2A" w:rsidRDefault="00540B2A" w:rsidP="00C67950">
      <w:pPr>
        <w:rPr>
          <w:sz w:val="20"/>
          <w:szCs w:val="20"/>
        </w:rPr>
      </w:pPr>
    </w:p>
    <w:p w:rsidR="001A17B6" w:rsidRDefault="00540B2A" w:rsidP="00C67950">
      <w:pPr>
        <w:rPr>
          <w:b/>
        </w:rPr>
      </w:pPr>
      <w:r w:rsidRPr="00162EC3">
        <w:rPr>
          <w:b/>
        </w:rPr>
        <w:t>A</w:t>
      </w:r>
      <w:r w:rsidR="001A17B6">
        <w:rPr>
          <w:b/>
        </w:rPr>
        <w:t>rena Openings</w:t>
      </w:r>
    </w:p>
    <w:p w:rsidR="001A17B6" w:rsidRPr="001A17B6" w:rsidRDefault="001A17B6" w:rsidP="001A17B6">
      <w:r>
        <w:t xml:space="preserve">The City of London will open our arenas </w:t>
      </w:r>
      <w:r w:rsidR="00AD635C">
        <w:t>in a staggered approach</w:t>
      </w:r>
      <w:r>
        <w:t>. Oakridge will not open this season as they are a COVID-19 assessment centre. Farquharson Arena will not open for the time being. Below is the dates when we will open the City of London arenas.</w:t>
      </w:r>
    </w:p>
    <w:p w:rsidR="001A17B6" w:rsidRPr="001A17B6" w:rsidRDefault="001A17B6" w:rsidP="001A17B6">
      <w:r w:rsidRPr="001A17B6">
        <w:t xml:space="preserve">September 26 – Nichols, Lambeth, Carling and Argyle </w:t>
      </w:r>
      <w:r>
        <w:t xml:space="preserve">will open for bookings. The City of London </w:t>
      </w:r>
      <w:r w:rsidR="00AD635C">
        <w:t xml:space="preserve">as per our joint venture agreement with Western Fair will begin allocating ice at </w:t>
      </w:r>
      <w:r>
        <w:t xml:space="preserve">Western Fair </w:t>
      </w:r>
      <w:r w:rsidR="00B21C60">
        <w:t>starting September</w:t>
      </w:r>
      <w:r w:rsidR="002C1CCF">
        <w:t xml:space="preserve"> 28</w:t>
      </w:r>
    </w:p>
    <w:p w:rsidR="001A17B6" w:rsidRDefault="001A17B6" w:rsidP="001A17B6">
      <w:r w:rsidRPr="001A17B6">
        <w:t xml:space="preserve">October 10 – Kinsmen, Stronach, Medway and Bostwick </w:t>
      </w:r>
      <w:r>
        <w:t>will open for bookings</w:t>
      </w:r>
      <w:r w:rsidRPr="001A17B6">
        <w:t>.</w:t>
      </w:r>
    </w:p>
    <w:p w:rsidR="001A17B6" w:rsidRDefault="001A17B6" w:rsidP="001A17B6">
      <w:r>
        <w:lastRenderedPageBreak/>
        <w:t>With the closure of arenas for the season the allocation of ice to the groups this season will look different. All groups will be affected. Best efforts will be made to keep ice times as close to last season and to provide ice times in the area of the city that the association is located.</w:t>
      </w:r>
    </w:p>
    <w:p w:rsidR="001A17B6" w:rsidRPr="001A17B6" w:rsidRDefault="001A17B6" w:rsidP="001A17B6">
      <w:pPr>
        <w:rPr>
          <w:b/>
        </w:rPr>
      </w:pPr>
      <w:r w:rsidRPr="001A17B6">
        <w:rPr>
          <w:b/>
        </w:rPr>
        <w:t>Tournaments</w:t>
      </w:r>
      <w:r w:rsidR="00AD635C">
        <w:rPr>
          <w:b/>
        </w:rPr>
        <w:t>/Events</w:t>
      </w:r>
    </w:p>
    <w:p w:rsidR="001A17B6" w:rsidRDefault="001A17B6" w:rsidP="001A17B6">
      <w:r>
        <w:t>As per the OHF</w:t>
      </w:r>
      <w:r w:rsidR="00AD635C">
        <w:t xml:space="preserve"> and OSSA </w:t>
      </w:r>
      <w:r>
        <w:t>return to play document</w:t>
      </w:r>
      <w:r w:rsidR="00AD635C">
        <w:t>s</w:t>
      </w:r>
      <w:r>
        <w:t xml:space="preserve"> no tournaments </w:t>
      </w:r>
      <w:r w:rsidR="00AD635C">
        <w:t xml:space="preserve">or events </w:t>
      </w:r>
      <w:r>
        <w:t>are permitted until Stage 4 so the City of London has decided to cancel all tournaments for the season. Should this direction from the OHF change come January we are happy to revisit this decision.</w:t>
      </w:r>
    </w:p>
    <w:p w:rsidR="003936B9" w:rsidRPr="001A17B6" w:rsidRDefault="003936B9" w:rsidP="001A17B6"/>
    <w:p w:rsidR="00540B2A" w:rsidRPr="007C7602" w:rsidRDefault="00540B2A" w:rsidP="007C7602">
      <w:pPr>
        <w:pStyle w:val="ListParagraph"/>
        <w:rPr>
          <w:sz w:val="20"/>
          <w:szCs w:val="20"/>
        </w:rPr>
      </w:pPr>
    </w:p>
    <w:sectPr w:rsidR="00540B2A" w:rsidRPr="007C7602" w:rsidSect="00D9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D6D"/>
    <w:multiLevelType w:val="hybridMultilevel"/>
    <w:tmpl w:val="4D8435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7C5198"/>
    <w:multiLevelType w:val="hybridMultilevel"/>
    <w:tmpl w:val="0366A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1A53E4"/>
    <w:multiLevelType w:val="hybridMultilevel"/>
    <w:tmpl w:val="23B8B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2D312B"/>
    <w:multiLevelType w:val="hybridMultilevel"/>
    <w:tmpl w:val="14822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7324CA"/>
    <w:multiLevelType w:val="hybridMultilevel"/>
    <w:tmpl w:val="0FDA9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424955"/>
    <w:multiLevelType w:val="hybridMultilevel"/>
    <w:tmpl w:val="0C92A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296063"/>
    <w:multiLevelType w:val="hybridMultilevel"/>
    <w:tmpl w:val="30941E8E"/>
    <w:lvl w:ilvl="0" w:tplc="BCF2268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5F10DC"/>
    <w:multiLevelType w:val="hybridMultilevel"/>
    <w:tmpl w:val="FFC60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9"/>
    <w:rsid w:val="00162EC3"/>
    <w:rsid w:val="001A17B6"/>
    <w:rsid w:val="001A31D5"/>
    <w:rsid w:val="001C4DAF"/>
    <w:rsid w:val="00250741"/>
    <w:rsid w:val="002C1CCF"/>
    <w:rsid w:val="002E16B5"/>
    <w:rsid w:val="003936B9"/>
    <w:rsid w:val="0039522C"/>
    <w:rsid w:val="003E6748"/>
    <w:rsid w:val="00404B2C"/>
    <w:rsid w:val="00445968"/>
    <w:rsid w:val="00455CE2"/>
    <w:rsid w:val="004F09C6"/>
    <w:rsid w:val="00540B2A"/>
    <w:rsid w:val="005D45BB"/>
    <w:rsid w:val="00656F57"/>
    <w:rsid w:val="006B374C"/>
    <w:rsid w:val="006F1502"/>
    <w:rsid w:val="00715F8C"/>
    <w:rsid w:val="00721708"/>
    <w:rsid w:val="007316F8"/>
    <w:rsid w:val="0074166B"/>
    <w:rsid w:val="007831C8"/>
    <w:rsid w:val="007B5F37"/>
    <w:rsid w:val="007C57CC"/>
    <w:rsid w:val="007C7602"/>
    <w:rsid w:val="00823C4E"/>
    <w:rsid w:val="00825DA1"/>
    <w:rsid w:val="00853DC0"/>
    <w:rsid w:val="0089534B"/>
    <w:rsid w:val="009026FF"/>
    <w:rsid w:val="009B4359"/>
    <w:rsid w:val="00A00FD0"/>
    <w:rsid w:val="00AD635C"/>
    <w:rsid w:val="00B02450"/>
    <w:rsid w:val="00B21C60"/>
    <w:rsid w:val="00B86344"/>
    <w:rsid w:val="00B86A77"/>
    <w:rsid w:val="00BB5979"/>
    <w:rsid w:val="00BD5264"/>
    <w:rsid w:val="00BD7F3F"/>
    <w:rsid w:val="00C22E53"/>
    <w:rsid w:val="00C36005"/>
    <w:rsid w:val="00C67950"/>
    <w:rsid w:val="00D20DF7"/>
    <w:rsid w:val="00D3296A"/>
    <w:rsid w:val="00D45C33"/>
    <w:rsid w:val="00D57400"/>
    <w:rsid w:val="00D602CC"/>
    <w:rsid w:val="00D95BD0"/>
    <w:rsid w:val="00DA63AE"/>
    <w:rsid w:val="00DC6599"/>
    <w:rsid w:val="00E32296"/>
    <w:rsid w:val="00E82902"/>
    <w:rsid w:val="00F5634A"/>
    <w:rsid w:val="00FD15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48AE-16B3-4856-AD1F-33A2FD1D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59"/>
    <w:pPr>
      <w:ind w:left="720"/>
      <w:contextualSpacing/>
    </w:pPr>
  </w:style>
  <w:style w:type="table" w:styleId="TableGrid">
    <w:name w:val="Table Grid"/>
    <w:basedOn w:val="TableNormal"/>
    <w:uiPriority w:val="39"/>
    <w:rsid w:val="00C6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Vandertuin, Mike</dc:creator>
  <cp:keywords/>
  <dc:description/>
  <cp:lastModifiedBy>Vandertuin, Mike</cp:lastModifiedBy>
  <cp:revision>2</cp:revision>
  <dcterms:created xsi:type="dcterms:W3CDTF">2020-08-24T17:44:00Z</dcterms:created>
  <dcterms:modified xsi:type="dcterms:W3CDTF">2020-08-24T17:44:00Z</dcterms:modified>
</cp:coreProperties>
</file>